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AAD691F" w14:textId="72942EE2" w:rsidR="009A01DF" w:rsidRPr="00126F17" w:rsidRDefault="00F017DA" w:rsidP="00511156">
      <w:pPr>
        <w:ind w:firstLine="720"/>
        <w:rPr>
          <w:rFonts w:cs="Times New Roman"/>
        </w:rPr>
      </w:pPr>
      <w:r w:rsidRPr="00126F17">
        <w:rPr>
          <w:rFonts w:cs="Times New Roman"/>
        </w:rPr>
        <w:t>My</w:t>
      </w:r>
      <w:r w:rsidR="009A01DF" w:rsidRPr="00126F17">
        <w:rPr>
          <w:rFonts w:cs="Times New Roman"/>
        </w:rPr>
        <w:t xml:space="preserve"> Manifesto group members agreed to address the issue of manipulative advertising and the </w:t>
      </w:r>
      <w:r w:rsidR="00426480" w:rsidRPr="00126F17">
        <w:rPr>
          <w:rFonts w:cs="Times New Roman"/>
        </w:rPr>
        <w:t xml:space="preserve">consumer </w:t>
      </w:r>
      <w:r w:rsidR="006B4E51" w:rsidRPr="00126F17">
        <w:rPr>
          <w:rFonts w:cs="Times New Roman"/>
        </w:rPr>
        <w:t>repercussions</w:t>
      </w:r>
      <w:r w:rsidR="009A01DF" w:rsidRPr="00126F17">
        <w:rPr>
          <w:rFonts w:cs="Times New Roman"/>
        </w:rPr>
        <w:t xml:space="preserve">.  We </w:t>
      </w:r>
      <w:r w:rsidR="00C70393" w:rsidRPr="00126F17">
        <w:rPr>
          <w:rFonts w:cs="Times New Roman"/>
        </w:rPr>
        <w:t>use</w:t>
      </w:r>
      <w:r w:rsidR="00426480" w:rsidRPr="00126F17">
        <w:rPr>
          <w:rFonts w:cs="Times New Roman"/>
        </w:rPr>
        <w:t>d</w:t>
      </w:r>
      <w:r w:rsidR="00C70393" w:rsidRPr="00126F17">
        <w:rPr>
          <w:rFonts w:cs="Times New Roman"/>
        </w:rPr>
        <w:t xml:space="preserve"> the word, “consumer”</w:t>
      </w:r>
      <w:r w:rsidR="009A01DF" w:rsidRPr="00126F17">
        <w:rPr>
          <w:rFonts w:cs="Times New Roman"/>
        </w:rPr>
        <w:t xml:space="preserve"> as a broad term to define </w:t>
      </w:r>
      <w:r w:rsidR="00C70393" w:rsidRPr="00126F17">
        <w:rPr>
          <w:rFonts w:cs="Times New Roman"/>
        </w:rPr>
        <w:t>a person</w:t>
      </w:r>
      <w:r w:rsidR="009A01DF" w:rsidRPr="00126F17">
        <w:rPr>
          <w:rFonts w:cs="Times New Roman"/>
        </w:rPr>
        <w:t xml:space="preserve"> who </w:t>
      </w:r>
      <w:r w:rsidR="00C70393" w:rsidRPr="00126F17">
        <w:rPr>
          <w:rFonts w:cs="Times New Roman"/>
        </w:rPr>
        <w:t>is</w:t>
      </w:r>
      <w:r w:rsidR="009A01DF" w:rsidRPr="00126F17">
        <w:rPr>
          <w:rFonts w:cs="Times New Roman"/>
        </w:rPr>
        <w:t xml:space="preserve"> frequently exposed to media and advertising </w:t>
      </w:r>
      <w:r w:rsidR="00C70393" w:rsidRPr="00126F17">
        <w:rPr>
          <w:rFonts w:cs="Times New Roman"/>
        </w:rPr>
        <w:t>of products and ideas</w:t>
      </w:r>
      <w:r w:rsidR="009A01DF" w:rsidRPr="00126F17">
        <w:rPr>
          <w:rFonts w:cs="Times New Roman"/>
        </w:rPr>
        <w:t xml:space="preserve">. </w:t>
      </w:r>
      <w:r w:rsidRPr="00126F17">
        <w:rPr>
          <w:rFonts w:cs="Times New Roman"/>
        </w:rPr>
        <w:t xml:space="preserve">My team </w:t>
      </w:r>
      <w:r w:rsidR="009A01DF" w:rsidRPr="00126F17">
        <w:rPr>
          <w:rFonts w:cs="Times New Roman"/>
        </w:rPr>
        <w:t>highlight</w:t>
      </w:r>
      <w:r w:rsidR="00A12C7E">
        <w:rPr>
          <w:rFonts w:cs="Times New Roman"/>
        </w:rPr>
        <w:t>ed</w:t>
      </w:r>
      <w:r w:rsidR="009A01DF" w:rsidRPr="00126F17">
        <w:rPr>
          <w:rFonts w:cs="Times New Roman"/>
        </w:rPr>
        <w:t xml:space="preserve"> the resolution to this issue, which is </w:t>
      </w:r>
      <w:r w:rsidR="00426480" w:rsidRPr="00126F17">
        <w:rPr>
          <w:rFonts w:cs="Times New Roman"/>
        </w:rPr>
        <w:t>promoting</w:t>
      </w:r>
      <w:r w:rsidR="009A01DF" w:rsidRPr="00126F17">
        <w:rPr>
          <w:rFonts w:cs="Times New Roman"/>
        </w:rPr>
        <w:t xml:space="preserve"> critical thinking among </w:t>
      </w:r>
      <w:r w:rsidR="00426480" w:rsidRPr="00126F17">
        <w:rPr>
          <w:rFonts w:cs="Times New Roman"/>
        </w:rPr>
        <w:t>consumers</w:t>
      </w:r>
      <w:r w:rsidR="009A01DF" w:rsidRPr="00126F17">
        <w:rPr>
          <w:rFonts w:cs="Times New Roman"/>
        </w:rPr>
        <w:t xml:space="preserve">.  </w:t>
      </w:r>
    </w:p>
    <w:p w14:paraId="19A6AFB8" w14:textId="77777777" w:rsidR="00B93F3E" w:rsidRPr="00126F17" w:rsidRDefault="006B4E51" w:rsidP="00B93F3E">
      <w:pPr>
        <w:ind w:firstLine="720"/>
        <w:rPr>
          <w:rFonts w:eastAsia="Times New Roman" w:cs="Times New Roman"/>
          <w:shd w:val="clear" w:color="auto" w:fill="FFFFFF"/>
        </w:rPr>
      </w:pPr>
      <w:r w:rsidRPr="00126F17">
        <w:rPr>
          <w:rFonts w:cs="Times New Roman"/>
        </w:rPr>
        <w:t>I began by</w:t>
      </w:r>
      <w:r w:rsidR="009A01DF" w:rsidRPr="00126F17">
        <w:rPr>
          <w:rFonts w:cs="Times New Roman"/>
        </w:rPr>
        <w:t xml:space="preserve"> </w:t>
      </w:r>
      <w:r w:rsidR="00D34605" w:rsidRPr="00126F17">
        <w:rPr>
          <w:rFonts w:cs="Times New Roman"/>
        </w:rPr>
        <w:t>unpicking</w:t>
      </w:r>
      <w:r w:rsidR="009A01DF" w:rsidRPr="00126F17">
        <w:rPr>
          <w:rFonts w:cs="Times New Roman"/>
        </w:rPr>
        <w:t xml:space="preserve"> </w:t>
      </w:r>
      <w:r w:rsidR="000D64F9" w:rsidRPr="00126F17">
        <w:rPr>
          <w:rFonts w:cs="Times New Roman"/>
        </w:rPr>
        <w:t xml:space="preserve">the </w:t>
      </w:r>
      <w:r w:rsidR="004D7C25" w:rsidRPr="00126F17">
        <w:rPr>
          <w:rFonts w:cs="Times New Roman"/>
        </w:rPr>
        <w:t xml:space="preserve">effects </w:t>
      </w:r>
      <w:r w:rsidR="009A01DF" w:rsidRPr="00126F17">
        <w:rPr>
          <w:rFonts w:cs="Times New Roman"/>
        </w:rPr>
        <w:t>of advertising in the fashion industry (issues of inclusivity, body image, mental health, an</w:t>
      </w:r>
      <w:r w:rsidR="000D64F9" w:rsidRPr="00126F17">
        <w:rPr>
          <w:rFonts w:cs="Times New Roman"/>
        </w:rPr>
        <w:t>d a lack o</w:t>
      </w:r>
      <w:r w:rsidR="00426480" w:rsidRPr="00126F17">
        <w:rPr>
          <w:rFonts w:cs="Times New Roman"/>
        </w:rPr>
        <w:t>f diversity).  In my research, i</w:t>
      </w:r>
      <w:r w:rsidR="000D64F9" w:rsidRPr="00126F17">
        <w:rPr>
          <w:rFonts w:cs="Times New Roman"/>
        </w:rPr>
        <w:t xml:space="preserve">t </w:t>
      </w:r>
      <w:r w:rsidR="00920A40" w:rsidRPr="00126F17">
        <w:rPr>
          <w:rFonts w:cs="Times New Roman"/>
        </w:rPr>
        <w:t>seemed as if</w:t>
      </w:r>
      <w:r w:rsidR="009A01DF" w:rsidRPr="00126F17">
        <w:rPr>
          <w:rFonts w:cs="Times New Roman"/>
        </w:rPr>
        <w:t xml:space="preserve"> these issues </w:t>
      </w:r>
      <w:r w:rsidR="00C70393" w:rsidRPr="00126F17">
        <w:rPr>
          <w:rFonts w:cs="Times New Roman"/>
        </w:rPr>
        <w:t>were lin</w:t>
      </w:r>
      <w:r w:rsidR="00426480" w:rsidRPr="00126F17">
        <w:rPr>
          <w:rFonts w:cs="Times New Roman"/>
        </w:rPr>
        <w:t>k</w:t>
      </w:r>
      <w:r w:rsidR="00C70393" w:rsidRPr="00126F17">
        <w:rPr>
          <w:rFonts w:cs="Times New Roman"/>
        </w:rPr>
        <w:t>ed</w:t>
      </w:r>
      <w:r w:rsidR="009A01DF" w:rsidRPr="00126F17">
        <w:rPr>
          <w:rFonts w:cs="Times New Roman"/>
        </w:rPr>
        <w:t xml:space="preserve"> </w:t>
      </w:r>
      <w:r w:rsidR="00C70393" w:rsidRPr="00126F17">
        <w:rPr>
          <w:rFonts w:cs="Times New Roman"/>
        </w:rPr>
        <w:t>with the</w:t>
      </w:r>
      <w:r w:rsidR="009A01DF" w:rsidRPr="00126F17">
        <w:rPr>
          <w:rFonts w:cs="Times New Roman"/>
        </w:rPr>
        <w:t xml:space="preserve"> </w:t>
      </w:r>
      <w:r w:rsidR="000D64F9" w:rsidRPr="00126F17">
        <w:rPr>
          <w:rFonts w:cs="Times New Roman"/>
        </w:rPr>
        <w:t>concept</w:t>
      </w:r>
      <w:r w:rsidR="00C70393" w:rsidRPr="00126F17">
        <w:rPr>
          <w:rFonts w:cs="Times New Roman"/>
        </w:rPr>
        <w:t>s</w:t>
      </w:r>
      <w:r w:rsidR="005C0029" w:rsidRPr="00126F17">
        <w:rPr>
          <w:rFonts w:cs="Times New Roman"/>
        </w:rPr>
        <w:t xml:space="preserve"> of identity and inadequacy. </w:t>
      </w:r>
      <w:r w:rsidR="002C18F5" w:rsidRPr="00126F17">
        <w:rPr>
          <w:rFonts w:cs="Times New Roman"/>
        </w:rPr>
        <w:t xml:space="preserve"> My realization was </w:t>
      </w:r>
      <w:r w:rsidR="00B514BC" w:rsidRPr="00126F17">
        <w:rPr>
          <w:rFonts w:cs="Times New Roman"/>
        </w:rPr>
        <w:t>validated</w:t>
      </w:r>
      <w:r w:rsidR="002C18F5" w:rsidRPr="00126F17">
        <w:rPr>
          <w:rFonts w:cs="Times New Roman"/>
        </w:rPr>
        <w:t xml:space="preserve"> after reading E. Tory Higgins’ psychological re</w:t>
      </w:r>
      <w:r w:rsidR="00D34605" w:rsidRPr="00126F17">
        <w:rPr>
          <w:rFonts w:cs="Times New Roman"/>
        </w:rPr>
        <w:t xml:space="preserve">search on </w:t>
      </w:r>
      <w:r w:rsidRPr="00126F17">
        <w:rPr>
          <w:rFonts w:cs="Times New Roman"/>
        </w:rPr>
        <w:t>self-discrepancy</w:t>
      </w:r>
      <w:r w:rsidR="00C70393" w:rsidRPr="00126F17">
        <w:rPr>
          <w:rFonts w:cs="Times New Roman"/>
        </w:rPr>
        <w:t>.  This</w:t>
      </w:r>
      <w:r w:rsidR="002C18F5" w:rsidRPr="00126F17">
        <w:rPr>
          <w:rFonts w:cs="Times New Roman"/>
        </w:rPr>
        <w:t xml:space="preserve"> research </w:t>
      </w:r>
      <w:r w:rsidR="00D34605" w:rsidRPr="00126F17">
        <w:rPr>
          <w:rFonts w:cs="Times New Roman"/>
        </w:rPr>
        <w:t>connects</w:t>
      </w:r>
      <w:r w:rsidR="004B0CEE" w:rsidRPr="00126F17">
        <w:rPr>
          <w:rFonts w:cs="Times New Roman"/>
        </w:rPr>
        <w:t>, ‘</w:t>
      </w:r>
      <w:r w:rsidR="002C18F5" w:rsidRPr="00126F17">
        <w:rPr>
          <w:rFonts w:cs="Times New Roman"/>
        </w:rPr>
        <w:t>discrepancies bet</w:t>
      </w:r>
      <w:r w:rsidR="00B93F3E" w:rsidRPr="00126F17">
        <w:rPr>
          <w:rFonts w:cs="Times New Roman"/>
        </w:rPr>
        <w:t>ween self-state representations…</w:t>
      </w:r>
      <w:r w:rsidR="002C18F5" w:rsidRPr="00126F17">
        <w:rPr>
          <w:rFonts w:cs="Times New Roman"/>
        </w:rPr>
        <w:t xml:space="preserve"> to different kinds of emotional vulnerabilities</w:t>
      </w:r>
      <w:r w:rsidR="004B0CEE" w:rsidRPr="00126F17">
        <w:rPr>
          <w:rFonts w:cs="Times New Roman"/>
        </w:rPr>
        <w:t>’</w:t>
      </w:r>
      <w:r w:rsidR="00C70393" w:rsidRPr="00126F17">
        <w:rPr>
          <w:rFonts w:cs="Times New Roman"/>
        </w:rPr>
        <w:t>. S</w:t>
      </w:r>
      <w:r w:rsidR="002C18F5" w:rsidRPr="00126F17">
        <w:rPr>
          <w:rFonts w:cs="Times New Roman"/>
        </w:rPr>
        <w:t>he later classifies</w:t>
      </w:r>
      <w:r w:rsidR="00C70393" w:rsidRPr="00126F17">
        <w:rPr>
          <w:rFonts w:cs="Times New Roman"/>
        </w:rPr>
        <w:t xml:space="preserve"> these vulnerabilities as</w:t>
      </w:r>
      <w:r w:rsidRPr="00126F17">
        <w:rPr>
          <w:rFonts w:cs="Times New Roman"/>
        </w:rPr>
        <w:t>, ‘</w:t>
      </w:r>
      <w:r w:rsidR="002C18F5" w:rsidRPr="00126F17">
        <w:rPr>
          <w:rFonts w:cs="Times New Roman"/>
        </w:rPr>
        <w:t>dejection-related emotions (e.g. disappointment, dissatisfaction, sadness)</w:t>
      </w:r>
      <w:r w:rsidRPr="00126F17">
        <w:rPr>
          <w:rFonts w:cs="Times New Roman"/>
        </w:rPr>
        <w:t>’</w:t>
      </w:r>
      <w:r w:rsidR="002C18F5" w:rsidRPr="00126F17">
        <w:rPr>
          <w:rFonts w:cs="Times New Roman"/>
        </w:rPr>
        <w:t>.</w:t>
      </w:r>
      <w:r w:rsidR="00920A40" w:rsidRPr="00126F17">
        <w:rPr>
          <w:rStyle w:val="FootnoteReference"/>
          <w:rFonts w:cs="Times New Roman"/>
        </w:rPr>
        <w:footnoteReference w:id="1"/>
      </w:r>
      <w:r w:rsidR="002C18F5" w:rsidRPr="00126F17">
        <w:rPr>
          <w:rFonts w:cs="Times New Roman"/>
        </w:rPr>
        <w:t xml:space="preserve"> </w:t>
      </w:r>
      <w:r w:rsidR="00B93F3E" w:rsidRPr="00126F17">
        <w:rPr>
          <w:rFonts w:cs="Times New Roman"/>
        </w:rPr>
        <w:t xml:space="preserve">This theory </w:t>
      </w:r>
      <w:r w:rsidR="00B514BC" w:rsidRPr="00126F17">
        <w:rPr>
          <w:rFonts w:cs="Times New Roman"/>
        </w:rPr>
        <w:t>can be</w:t>
      </w:r>
      <w:r w:rsidR="00B93F3E" w:rsidRPr="00126F17">
        <w:rPr>
          <w:rFonts w:cs="Times New Roman"/>
        </w:rPr>
        <w:t xml:space="preserve"> applied to the modern advertising market, as the media </w:t>
      </w:r>
      <w:r w:rsidR="00D34605" w:rsidRPr="00126F17">
        <w:rPr>
          <w:rFonts w:cs="Times New Roman"/>
        </w:rPr>
        <w:t xml:space="preserve">commonly </w:t>
      </w:r>
      <w:r w:rsidR="00B93F3E" w:rsidRPr="00126F17">
        <w:rPr>
          <w:rFonts w:cs="Times New Roman"/>
        </w:rPr>
        <w:t xml:space="preserve">portrays narrow </w:t>
      </w:r>
      <w:r w:rsidR="00C70393" w:rsidRPr="00126F17">
        <w:rPr>
          <w:rFonts w:cs="Times New Roman"/>
        </w:rPr>
        <w:t xml:space="preserve">lifestyles and ideals of beauty. </w:t>
      </w:r>
      <w:r w:rsidR="00920A40" w:rsidRPr="00126F17">
        <w:rPr>
          <w:rStyle w:val="FootnoteReference"/>
          <w:rFonts w:cs="Times New Roman"/>
        </w:rPr>
        <w:footnoteReference w:id="2"/>
      </w:r>
      <w:r w:rsidR="00920A40" w:rsidRPr="00126F17">
        <w:rPr>
          <w:rFonts w:cs="Times New Roman"/>
        </w:rPr>
        <w:t xml:space="preserve"> </w:t>
      </w:r>
      <w:r w:rsidR="00B93F3E" w:rsidRPr="00126F17">
        <w:rPr>
          <w:rFonts w:cs="Times New Roman"/>
        </w:rPr>
        <w:t xml:space="preserve">Artists highlighting these narrow paradigms of beauty include Ellen Gallagher and Nick Cave. Gallagher’s work, </w:t>
      </w:r>
      <w:proofErr w:type="spellStart"/>
      <w:r w:rsidR="00B93F3E" w:rsidRPr="00126F17">
        <w:rPr>
          <w:rFonts w:cs="Times New Roman"/>
          <w:i/>
        </w:rPr>
        <w:t>DeLuxe</w:t>
      </w:r>
      <w:proofErr w:type="spellEnd"/>
      <w:r w:rsidR="00B93F3E" w:rsidRPr="00126F17">
        <w:rPr>
          <w:rFonts w:cs="Times New Roman"/>
        </w:rPr>
        <w:t xml:space="preserve">, </w:t>
      </w:r>
      <w:r w:rsidR="00C70393" w:rsidRPr="00126F17">
        <w:rPr>
          <w:rFonts w:cs="Times New Roman"/>
        </w:rPr>
        <w:t>undermines</w:t>
      </w:r>
      <w:r w:rsidR="00B93F3E" w:rsidRPr="00126F17">
        <w:rPr>
          <w:rFonts w:cs="Times New Roman"/>
        </w:rPr>
        <w:t xml:space="preserve"> advertisements geared at the African-American community. </w:t>
      </w:r>
      <w:r w:rsidR="00920A40" w:rsidRPr="00126F17">
        <w:rPr>
          <w:rStyle w:val="FootnoteReference"/>
          <w:rFonts w:cs="Times New Roman"/>
        </w:rPr>
        <w:footnoteReference w:id="3"/>
      </w:r>
      <w:r w:rsidR="00B93F3E" w:rsidRPr="00126F17">
        <w:rPr>
          <w:rFonts w:cs="Times New Roman"/>
        </w:rPr>
        <w:t xml:space="preserve"> </w:t>
      </w:r>
      <w:r w:rsidR="00B93F3E" w:rsidRPr="00126F17">
        <w:rPr>
          <w:rFonts w:eastAsia="Times New Roman" w:cs="Times New Roman"/>
          <w:shd w:val="clear" w:color="auto" w:fill="FFFFFF"/>
        </w:rPr>
        <w:t>Gallagher manipulates the original</w:t>
      </w:r>
      <w:r w:rsidRPr="00126F17">
        <w:rPr>
          <w:rFonts w:eastAsia="Times New Roman" w:cs="Times New Roman"/>
          <w:shd w:val="clear" w:color="auto" w:fill="FFFFFF"/>
        </w:rPr>
        <w:t xml:space="preserve"> advertisements</w:t>
      </w:r>
      <w:r w:rsidR="00B93F3E" w:rsidRPr="00126F17">
        <w:rPr>
          <w:rFonts w:eastAsia="Times New Roman" w:cs="Times New Roman"/>
          <w:shd w:val="clear" w:color="auto" w:fill="FFFFFF"/>
        </w:rPr>
        <w:t xml:space="preserve">, disrupting the messages </w:t>
      </w:r>
      <w:r w:rsidR="00C70393" w:rsidRPr="00126F17">
        <w:rPr>
          <w:rFonts w:eastAsia="Times New Roman" w:cs="Times New Roman"/>
          <w:shd w:val="clear" w:color="auto" w:fill="FFFFFF"/>
        </w:rPr>
        <w:t>that force</w:t>
      </w:r>
      <w:r w:rsidR="00B93F3E" w:rsidRPr="00126F17">
        <w:rPr>
          <w:rFonts w:eastAsia="Times New Roman" w:cs="Times New Roman"/>
          <w:shd w:val="clear" w:color="auto" w:fill="FFFFFF"/>
        </w:rPr>
        <w:t xml:space="preserve"> white beauty onto her community (in the form of skin bleaching creams, hair relaxers, etc.). Nick Cave calls attention to identity by masking the age, gender, race, </w:t>
      </w:r>
      <w:r w:rsidRPr="00126F17">
        <w:rPr>
          <w:rFonts w:eastAsia="Times New Roman" w:cs="Times New Roman"/>
          <w:shd w:val="clear" w:color="auto" w:fill="FFFFFF"/>
        </w:rPr>
        <w:t xml:space="preserve">and </w:t>
      </w:r>
      <w:r w:rsidR="00B93F3E" w:rsidRPr="00126F17">
        <w:rPr>
          <w:rFonts w:eastAsia="Times New Roman" w:cs="Times New Roman"/>
          <w:shd w:val="clear" w:color="auto" w:fill="FFFFFF"/>
        </w:rPr>
        <w:t>sexuality</w:t>
      </w:r>
      <w:r w:rsidR="00B514BC" w:rsidRPr="00126F17">
        <w:rPr>
          <w:rFonts w:eastAsia="Times New Roman" w:cs="Times New Roman"/>
          <w:shd w:val="clear" w:color="auto" w:fill="FFFFFF"/>
        </w:rPr>
        <w:t xml:space="preserve"> of</w:t>
      </w:r>
      <w:r w:rsidR="00426480" w:rsidRPr="00126F17">
        <w:rPr>
          <w:rFonts w:eastAsia="Times New Roman" w:cs="Times New Roman"/>
          <w:shd w:val="clear" w:color="auto" w:fill="FFFFFF"/>
        </w:rPr>
        <w:t xml:space="preserve"> those who wear his, “</w:t>
      </w:r>
      <w:proofErr w:type="spellStart"/>
      <w:r w:rsidR="00426480" w:rsidRPr="00126F17">
        <w:rPr>
          <w:rFonts w:eastAsia="Times New Roman" w:cs="Times New Roman"/>
          <w:shd w:val="clear" w:color="auto" w:fill="FFFFFF"/>
        </w:rPr>
        <w:t>S</w:t>
      </w:r>
      <w:r w:rsidR="00B93F3E" w:rsidRPr="00126F17">
        <w:rPr>
          <w:rFonts w:eastAsia="Times New Roman" w:cs="Times New Roman"/>
          <w:shd w:val="clear" w:color="auto" w:fill="FFFFFF"/>
        </w:rPr>
        <w:t>oundsuits</w:t>
      </w:r>
      <w:proofErr w:type="spellEnd"/>
      <w:r w:rsidR="00B93F3E" w:rsidRPr="00126F17">
        <w:rPr>
          <w:rFonts w:eastAsia="Times New Roman" w:cs="Times New Roman"/>
          <w:shd w:val="clear" w:color="auto" w:fill="FFFFFF"/>
        </w:rPr>
        <w:t xml:space="preserve">”. </w:t>
      </w:r>
      <w:r w:rsidR="00FD4801" w:rsidRPr="00126F17">
        <w:rPr>
          <w:rStyle w:val="FootnoteReference"/>
          <w:rFonts w:eastAsia="Times New Roman" w:cs="Times New Roman"/>
          <w:shd w:val="clear" w:color="auto" w:fill="FFFFFF"/>
        </w:rPr>
        <w:footnoteReference w:id="4"/>
      </w:r>
    </w:p>
    <w:p w14:paraId="2AAFD713" w14:textId="19F798FC" w:rsidR="00AC2352" w:rsidRPr="00126F17" w:rsidRDefault="00C70393" w:rsidP="00AC2352">
      <w:pPr>
        <w:ind w:firstLine="720"/>
        <w:rPr>
          <w:rFonts w:eastAsia="Times New Roman" w:cs="Times New Roman"/>
          <w:shd w:val="clear" w:color="auto" w:fill="FFFFFF"/>
        </w:rPr>
      </w:pPr>
      <w:r w:rsidRPr="00126F17">
        <w:rPr>
          <w:rFonts w:eastAsia="Times New Roman" w:cs="Times New Roman"/>
          <w:shd w:val="clear" w:color="auto" w:fill="FFFFFF"/>
        </w:rPr>
        <w:t>Consequently</w:t>
      </w:r>
      <w:r w:rsidR="00B93F3E" w:rsidRPr="00126F17">
        <w:rPr>
          <w:rFonts w:eastAsia="Times New Roman" w:cs="Times New Roman"/>
          <w:shd w:val="clear" w:color="auto" w:fill="FFFFFF"/>
        </w:rPr>
        <w:t>, I create</w:t>
      </w:r>
      <w:r w:rsidR="00426480" w:rsidRPr="00126F17">
        <w:rPr>
          <w:rFonts w:eastAsia="Times New Roman" w:cs="Times New Roman"/>
          <w:shd w:val="clear" w:color="auto" w:fill="FFFFFF"/>
        </w:rPr>
        <w:t>d</w:t>
      </w:r>
      <w:r w:rsidR="00B93F3E" w:rsidRPr="00126F17">
        <w:rPr>
          <w:rFonts w:eastAsia="Times New Roman" w:cs="Times New Roman"/>
          <w:shd w:val="clear" w:color="auto" w:fill="FFFFFF"/>
        </w:rPr>
        <w:t xml:space="preserve"> masks made out of media advertisements as my own explora</w:t>
      </w:r>
      <w:r w:rsidR="006B4E51" w:rsidRPr="00126F17">
        <w:rPr>
          <w:rFonts w:eastAsia="Times New Roman" w:cs="Times New Roman"/>
          <w:shd w:val="clear" w:color="auto" w:fill="FFFFFF"/>
        </w:rPr>
        <w:t>tion of identity</w:t>
      </w:r>
      <w:r w:rsidR="00B93F3E" w:rsidRPr="00126F17">
        <w:rPr>
          <w:rFonts w:eastAsia="Times New Roman" w:cs="Times New Roman"/>
          <w:shd w:val="clear" w:color="auto" w:fill="FFFFFF"/>
        </w:rPr>
        <w:t xml:space="preserve">.  </w:t>
      </w:r>
      <w:r w:rsidR="00A12C7E">
        <w:rPr>
          <w:rFonts w:eastAsia="Times New Roman" w:cs="Times New Roman"/>
          <w:shd w:val="clear" w:color="auto" w:fill="FFFFFF"/>
        </w:rPr>
        <w:t>My</w:t>
      </w:r>
      <w:r w:rsidR="00B93F3E" w:rsidRPr="00126F17">
        <w:rPr>
          <w:rFonts w:eastAsia="Times New Roman" w:cs="Times New Roman"/>
          <w:shd w:val="clear" w:color="auto" w:fill="FFFFFF"/>
        </w:rPr>
        <w:t xml:space="preserve"> design would highlight the </w:t>
      </w:r>
      <w:r w:rsidR="00AC2352" w:rsidRPr="00126F17">
        <w:rPr>
          <w:rFonts w:eastAsia="Times New Roman" w:cs="Times New Roman"/>
          <w:shd w:val="clear" w:color="auto" w:fill="FFFFFF"/>
        </w:rPr>
        <w:t>constant</w:t>
      </w:r>
      <w:r w:rsidR="00B93F3E" w:rsidRPr="00126F17">
        <w:rPr>
          <w:rFonts w:eastAsia="Times New Roman" w:cs="Times New Roman"/>
          <w:shd w:val="clear" w:color="auto" w:fill="FFFFFF"/>
        </w:rPr>
        <w:t xml:space="preserve"> media bombardment and its </w:t>
      </w:r>
      <w:r w:rsidRPr="00126F17">
        <w:rPr>
          <w:rFonts w:eastAsia="Times New Roman" w:cs="Times New Roman"/>
          <w:shd w:val="clear" w:color="auto" w:fill="FFFFFF"/>
        </w:rPr>
        <w:t>stifling</w:t>
      </w:r>
      <w:r w:rsidR="00B93F3E" w:rsidRPr="00126F17">
        <w:rPr>
          <w:rFonts w:eastAsia="Times New Roman" w:cs="Times New Roman"/>
          <w:shd w:val="clear" w:color="auto" w:fill="FFFFFF"/>
        </w:rPr>
        <w:t xml:space="preserve"> effects. </w:t>
      </w:r>
      <w:r w:rsidR="00AC2352" w:rsidRPr="00126F17">
        <w:rPr>
          <w:rFonts w:eastAsia="Times New Roman" w:cs="Times New Roman"/>
          <w:shd w:val="clear" w:color="auto" w:fill="FFFFFF"/>
        </w:rPr>
        <w:t xml:space="preserve">After creating two masks, I was </w:t>
      </w:r>
      <w:r w:rsidR="00956A1D" w:rsidRPr="00126F17">
        <w:rPr>
          <w:rFonts w:eastAsia="Times New Roman" w:cs="Times New Roman"/>
          <w:shd w:val="clear" w:color="auto" w:fill="FFFFFF"/>
        </w:rPr>
        <w:t>dissatisfied</w:t>
      </w:r>
      <w:r w:rsidR="00AC2352" w:rsidRPr="00126F17">
        <w:rPr>
          <w:rFonts w:eastAsia="Times New Roman" w:cs="Times New Roman"/>
          <w:shd w:val="clear" w:color="auto" w:fill="FFFFFF"/>
        </w:rPr>
        <w:t xml:space="preserve"> with the outcome and f</w:t>
      </w:r>
      <w:r w:rsidRPr="00126F17">
        <w:rPr>
          <w:rFonts w:eastAsia="Times New Roman" w:cs="Times New Roman"/>
          <w:shd w:val="clear" w:color="auto" w:fill="FFFFFF"/>
        </w:rPr>
        <w:t>elt that my interpretation was too literal</w:t>
      </w:r>
      <w:r w:rsidR="00AC2352" w:rsidRPr="00126F17">
        <w:rPr>
          <w:rFonts w:eastAsia="Times New Roman" w:cs="Times New Roman"/>
          <w:shd w:val="clear" w:color="auto" w:fill="FFFFFF"/>
        </w:rPr>
        <w:t xml:space="preserve">.  I </w:t>
      </w:r>
      <w:r w:rsidR="00426480" w:rsidRPr="00126F17">
        <w:rPr>
          <w:rFonts w:eastAsia="Times New Roman" w:cs="Times New Roman"/>
          <w:shd w:val="clear" w:color="auto" w:fill="FFFFFF"/>
        </w:rPr>
        <w:t>researched</w:t>
      </w:r>
      <w:r w:rsidR="00AC2352" w:rsidRPr="00126F17">
        <w:rPr>
          <w:rFonts w:eastAsia="Times New Roman" w:cs="Times New Roman"/>
          <w:shd w:val="clear" w:color="auto" w:fill="FFFFFF"/>
        </w:rPr>
        <w:t xml:space="preserve"> </w:t>
      </w:r>
      <w:r w:rsidR="00956A1D" w:rsidRPr="00126F17">
        <w:rPr>
          <w:rFonts w:eastAsia="Times New Roman" w:cs="Times New Roman"/>
          <w:shd w:val="clear" w:color="auto" w:fill="FFFFFF"/>
        </w:rPr>
        <w:t>other</w:t>
      </w:r>
      <w:r w:rsidR="00AC2352" w:rsidRPr="00126F17">
        <w:rPr>
          <w:rFonts w:eastAsia="Times New Roman" w:cs="Times New Roman"/>
          <w:shd w:val="clear" w:color="auto" w:fill="FFFFFF"/>
        </w:rPr>
        <w:t xml:space="preserve"> artists who use collage as a medium, and found </w:t>
      </w:r>
      <w:proofErr w:type="spellStart"/>
      <w:r w:rsidR="00AC2352" w:rsidRPr="00126F17">
        <w:rPr>
          <w:rFonts w:eastAsia="Times New Roman" w:cs="Times New Roman"/>
          <w:shd w:val="clear" w:color="auto" w:fill="FFFFFF"/>
        </w:rPr>
        <w:t>Romare</w:t>
      </w:r>
      <w:proofErr w:type="spellEnd"/>
      <w:r w:rsidR="00AC2352" w:rsidRPr="00126F17">
        <w:rPr>
          <w:rFonts w:eastAsia="Times New Roman" w:cs="Times New Roman"/>
          <w:shd w:val="clear" w:color="auto" w:fill="FFFFFF"/>
        </w:rPr>
        <w:t xml:space="preserve"> Bearden’s work, </w:t>
      </w:r>
      <w:r w:rsidR="00AC2352" w:rsidRPr="00126F17">
        <w:rPr>
          <w:rFonts w:eastAsia="Times New Roman" w:cs="Times New Roman"/>
          <w:i/>
          <w:shd w:val="clear" w:color="auto" w:fill="FFFFFF"/>
        </w:rPr>
        <w:t xml:space="preserve">“Pittsburgh Memory” </w:t>
      </w:r>
      <w:r w:rsidR="00AC2352" w:rsidRPr="00126F17">
        <w:rPr>
          <w:rFonts w:eastAsia="Times New Roman" w:cs="Times New Roman"/>
          <w:shd w:val="clear" w:color="auto" w:fill="FFFFFF"/>
        </w:rPr>
        <w:t>very informative.</w:t>
      </w:r>
      <w:r w:rsidR="00FD4801" w:rsidRPr="00126F17">
        <w:rPr>
          <w:rStyle w:val="FootnoteReference"/>
          <w:rFonts w:eastAsia="Times New Roman" w:cs="Times New Roman"/>
          <w:shd w:val="clear" w:color="auto" w:fill="FFFFFF"/>
        </w:rPr>
        <w:footnoteReference w:id="5"/>
      </w:r>
      <w:r w:rsidR="00AC2352" w:rsidRPr="00126F17">
        <w:rPr>
          <w:rFonts w:eastAsia="Times New Roman" w:cs="Times New Roman"/>
          <w:shd w:val="clear" w:color="auto" w:fill="FFFFFF"/>
        </w:rPr>
        <w:t xml:space="preserve">  He inspired me to </w:t>
      </w:r>
      <w:r w:rsidRPr="00126F17">
        <w:rPr>
          <w:rFonts w:eastAsia="Times New Roman" w:cs="Times New Roman"/>
          <w:shd w:val="clear" w:color="auto" w:fill="FFFFFF"/>
        </w:rPr>
        <w:t>experiment</w:t>
      </w:r>
      <w:r w:rsidR="00511156" w:rsidRPr="00126F17">
        <w:rPr>
          <w:rFonts w:eastAsia="Times New Roman" w:cs="Times New Roman"/>
          <w:shd w:val="clear" w:color="auto" w:fill="FFFFFF"/>
        </w:rPr>
        <w:t xml:space="preserve"> with scale i</w:t>
      </w:r>
      <w:r w:rsidR="00AC2352" w:rsidRPr="00126F17">
        <w:rPr>
          <w:rFonts w:eastAsia="Times New Roman" w:cs="Times New Roman"/>
          <w:shd w:val="clear" w:color="auto" w:fill="FFFFFF"/>
        </w:rPr>
        <w:t xml:space="preserve">n my digital </w:t>
      </w:r>
      <w:r w:rsidRPr="00126F17">
        <w:rPr>
          <w:rFonts w:eastAsia="Times New Roman" w:cs="Times New Roman"/>
          <w:shd w:val="clear" w:color="auto" w:fill="FFFFFF"/>
        </w:rPr>
        <w:t>illustrations</w:t>
      </w:r>
      <w:r w:rsidR="00AC2352" w:rsidRPr="00126F17">
        <w:rPr>
          <w:rFonts w:eastAsia="Times New Roman" w:cs="Times New Roman"/>
          <w:shd w:val="clear" w:color="auto" w:fill="FFFFFF"/>
        </w:rPr>
        <w:t xml:space="preserve">.  Another artist, </w:t>
      </w:r>
      <w:proofErr w:type="spellStart"/>
      <w:r w:rsidR="00AC2352" w:rsidRPr="00126F17">
        <w:rPr>
          <w:rFonts w:eastAsia="Times New Roman" w:cs="Times New Roman"/>
          <w:shd w:val="clear" w:color="auto" w:fill="FFFFFF"/>
        </w:rPr>
        <w:t>Fr</w:t>
      </w:r>
      <w:r w:rsidR="00E1601C" w:rsidRPr="00126F17">
        <w:rPr>
          <w:rFonts w:eastAsia="Times New Roman" w:cs="Times New Roman"/>
          <w:shd w:val="clear" w:color="auto" w:fill="FFFFFF"/>
        </w:rPr>
        <w:t>ahrelnissa</w:t>
      </w:r>
      <w:proofErr w:type="spellEnd"/>
      <w:r w:rsidR="00E1601C" w:rsidRPr="00126F17">
        <w:rPr>
          <w:rFonts w:eastAsia="Times New Roman" w:cs="Times New Roman"/>
          <w:shd w:val="clear" w:color="auto" w:fill="FFFFFF"/>
        </w:rPr>
        <w:t xml:space="preserve"> </w:t>
      </w:r>
      <w:proofErr w:type="spellStart"/>
      <w:r w:rsidR="00E1601C" w:rsidRPr="00126F17">
        <w:rPr>
          <w:rFonts w:eastAsia="Times New Roman" w:cs="Times New Roman"/>
          <w:shd w:val="clear" w:color="auto" w:fill="FFFFFF"/>
        </w:rPr>
        <w:t>Zeid</w:t>
      </w:r>
      <w:proofErr w:type="spellEnd"/>
      <w:r w:rsidR="00E1601C" w:rsidRPr="00126F17">
        <w:rPr>
          <w:rFonts w:eastAsia="Times New Roman" w:cs="Times New Roman"/>
          <w:shd w:val="clear" w:color="auto" w:fill="FFFFFF"/>
        </w:rPr>
        <w:t xml:space="preserve">, inspired me to </w:t>
      </w:r>
      <w:r w:rsidR="00511156" w:rsidRPr="00126F17">
        <w:rPr>
          <w:rFonts w:eastAsia="Times New Roman" w:cs="Times New Roman"/>
          <w:shd w:val="clear" w:color="auto" w:fill="FFFFFF"/>
        </w:rPr>
        <w:t xml:space="preserve">experiment with color. </w:t>
      </w:r>
      <w:r w:rsidR="00FD4801" w:rsidRPr="00126F17">
        <w:rPr>
          <w:rStyle w:val="FootnoteReference"/>
          <w:rFonts w:eastAsia="Times New Roman" w:cs="Times New Roman"/>
          <w:shd w:val="clear" w:color="auto" w:fill="FFFFFF"/>
        </w:rPr>
        <w:footnoteReference w:id="6"/>
      </w:r>
    </w:p>
    <w:p w14:paraId="36DAB457" w14:textId="4AB4C4D4" w:rsidR="00AC2352" w:rsidRPr="00126F17" w:rsidRDefault="00AC2352" w:rsidP="00AC2352">
      <w:pPr>
        <w:rPr>
          <w:rFonts w:cs="Times New Roman"/>
        </w:rPr>
      </w:pPr>
      <w:r w:rsidRPr="00126F17">
        <w:rPr>
          <w:rFonts w:eastAsia="Times New Roman" w:cs="Times New Roman"/>
          <w:shd w:val="clear" w:color="auto" w:fill="FFFFFF"/>
        </w:rPr>
        <w:tab/>
        <w:t xml:space="preserve">After working digitally on collages and fashion illustrations, I decided to move back into the 3D realm.  I applied colored paper to my mask, which made it more visually </w:t>
      </w:r>
      <w:r w:rsidR="00426480" w:rsidRPr="00126F17">
        <w:rPr>
          <w:rFonts w:eastAsia="Times New Roman" w:cs="Times New Roman"/>
          <w:shd w:val="clear" w:color="auto" w:fill="FFFFFF"/>
        </w:rPr>
        <w:t>intriguing</w:t>
      </w:r>
      <w:r w:rsidR="00956A1D" w:rsidRPr="00126F17">
        <w:rPr>
          <w:rFonts w:eastAsia="Times New Roman" w:cs="Times New Roman"/>
          <w:shd w:val="clear" w:color="auto" w:fill="FFFFFF"/>
        </w:rPr>
        <w:t xml:space="preserve"> and loud, </w:t>
      </w:r>
      <w:r w:rsidR="00511156" w:rsidRPr="00126F17">
        <w:rPr>
          <w:rFonts w:eastAsia="Times New Roman" w:cs="Times New Roman"/>
          <w:shd w:val="clear" w:color="auto" w:fill="FFFFFF"/>
        </w:rPr>
        <w:t>as</w:t>
      </w:r>
      <w:r w:rsidRPr="00126F17">
        <w:rPr>
          <w:rFonts w:eastAsia="Times New Roman" w:cs="Times New Roman"/>
          <w:shd w:val="clear" w:color="auto" w:fill="FFFFFF"/>
        </w:rPr>
        <w:t xml:space="preserve"> an advert</w:t>
      </w:r>
      <w:r w:rsidR="00956A1D" w:rsidRPr="00126F17">
        <w:rPr>
          <w:rFonts w:eastAsia="Times New Roman" w:cs="Times New Roman"/>
          <w:shd w:val="clear" w:color="auto" w:fill="FFFFFF"/>
        </w:rPr>
        <w:t xml:space="preserve"> might be</w:t>
      </w:r>
      <w:r w:rsidRPr="00126F17">
        <w:rPr>
          <w:rFonts w:eastAsia="Times New Roman" w:cs="Times New Roman"/>
          <w:shd w:val="clear" w:color="auto" w:fill="FFFFFF"/>
        </w:rPr>
        <w:t xml:space="preserve">.  </w:t>
      </w:r>
      <w:r w:rsidR="00426480" w:rsidRPr="00126F17">
        <w:rPr>
          <w:rFonts w:eastAsia="Times New Roman" w:cs="Times New Roman"/>
          <w:shd w:val="clear" w:color="auto" w:fill="FFFFFF"/>
        </w:rPr>
        <w:t>I thought</w:t>
      </w:r>
      <w:r w:rsidRPr="00126F17">
        <w:rPr>
          <w:rFonts w:cs="Times New Roman"/>
        </w:rPr>
        <w:t xml:space="preserve"> abou</w:t>
      </w:r>
      <w:r w:rsidR="00956A1D" w:rsidRPr="00126F17">
        <w:rPr>
          <w:rFonts w:cs="Times New Roman"/>
        </w:rPr>
        <w:t xml:space="preserve">t how Bearden took his reality, </w:t>
      </w:r>
      <w:r w:rsidRPr="00126F17">
        <w:rPr>
          <w:rFonts w:cs="Times New Roman"/>
        </w:rPr>
        <w:t>as a black man living th</w:t>
      </w:r>
      <w:r w:rsidR="00956A1D" w:rsidRPr="00126F17">
        <w:rPr>
          <w:rFonts w:cs="Times New Roman"/>
        </w:rPr>
        <w:t>rough the Civil Rights Movement</w:t>
      </w:r>
      <w:r w:rsidRPr="00126F17">
        <w:rPr>
          <w:rFonts w:cs="Times New Roman"/>
        </w:rPr>
        <w:t xml:space="preserve">, and used collages as a method to re-imagine how life could actually be </w:t>
      </w:r>
      <w:r w:rsidR="00E1601C" w:rsidRPr="00126F17">
        <w:rPr>
          <w:rFonts w:cs="Times New Roman"/>
        </w:rPr>
        <w:t>or</w:t>
      </w:r>
      <w:r w:rsidRPr="00126F17">
        <w:rPr>
          <w:rFonts w:cs="Times New Roman"/>
        </w:rPr>
        <w:t xml:space="preserve"> communicate his own reality.</w:t>
      </w:r>
      <w:r w:rsidR="00B514BC" w:rsidRPr="00126F17">
        <w:rPr>
          <w:rFonts w:cs="Times New Roman"/>
        </w:rPr>
        <w:t xml:space="preserve"> </w:t>
      </w:r>
      <w:r w:rsidR="00B514BC" w:rsidRPr="00126F17">
        <w:rPr>
          <w:rStyle w:val="FootnoteReference"/>
          <w:rFonts w:cs="Times New Roman"/>
        </w:rPr>
        <w:footnoteReference w:id="7"/>
      </w:r>
      <w:r w:rsidRPr="00126F17">
        <w:rPr>
          <w:rFonts w:cs="Times New Roman"/>
        </w:rPr>
        <w:t xml:space="preserve"> </w:t>
      </w:r>
      <w:r w:rsidR="00426480" w:rsidRPr="00126F17">
        <w:rPr>
          <w:rFonts w:cs="Times New Roman"/>
        </w:rPr>
        <w:t xml:space="preserve">I also thought </w:t>
      </w:r>
      <w:r w:rsidR="00B514BC" w:rsidRPr="00126F17">
        <w:rPr>
          <w:rFonts w:cs="Times New Roman"/>
        </w:rPr>
        <w:t>about</w:t>
      </w:r>
      <w:r w:rsidRPr="00126F17">
        <w:rPr>
          <w:rFonts w:cs="Times New Roman"/>
        </w:rPr>
        <w:t xml:space="preserve"> </w:t>
      </w:r>
      <w:proofErr w:type="spellStart"/>
      <w:r w:rsidRPr="00126F17">
        <w:rPr>
          <w:rFonts w:cs="Times New Roman"/>
        </w:rPr>
        <w:t>Olafur</w:t>
      </w:r>
      <w:proofErr w:type="spellEnd"/>
      <w:r w:rsidR="00511156" w:rsidRPr="00126F17">
        <w:rPr>
          <w:rFonts w:cs="Times New Roman"/>
        </w:rPr>
        <w:t xml:space="preserve"> </w:t>
      </w:r>
      <w:proofErr w:type="spellStart"/>
      <w:r w:rsidR="00511156" w:rsidRPr="00126F17">
        <w:rPr>
          <w:rFonts w:cs="Times New Roman"/>
        </w:rPr>
        <w:t>Eliasson’s</w:t>
      </w:r>
      <w:proofErr w:type="spellEnd"/>
      <w:r w:rsidR="00511156" w:rsidRPr="00126F17">
        <w:rPr>
          <w:rFonts w:cs="Times New Roman"/>
        </w:rPr>
        <w:t xml:space="preserve"> immersive </w:t>
      </w:r>
      <w:r w:rsidR="00511156" w:rsidRPr="00126F17">
        <w:rPr>
          <w:rFonts w:cs="Times New Roman"/>
        </w:rPr>
        <w:lastRenderedPageBreak/>
        <w:t>exhibition</w:t>
      </w:r>
      <w:r w:rsidRPr="00126F17">
        <w:rPr>
          <w:rFonts w:cs="Times New Roman"/>
        </w:rPr>
        <w:t xml:space="preserve">, and how he </w:t>
      </w:r>
      <w:r w:rsidR="00511156" w:rsidRPr="00126F17">
        <w:rPr>
          <w:rFonts w:cs="Times New Roman"/>
        </w:rPr>
        <w:t>engages</w:t>
      </w:r>
      <w:r w:rsidRPr="00126F17">
        <w:rPr>
          <w:rFonts w:cs="Times New Roman"/>
        </w:rPr>
        <w:t xml:space="preserve"> all of the senses in his work.</w:t>
      </w:r>
      <w:r w:rsidR="00FD4801" w:rsidRPr="00126F17">
        <w:rPr>
          <w:rStyle w:val="FootnoteReference"/>
          <w:rFonts w:cs="Times New Roman"/>
        </w:rPr>
        <w:footnoteReference w:id="8"/>
      </w:r>
      <w:r w:rsidRPr="00126F17">
        <w:rPr>
          <w:rFonts w:cs="Times New Roman"/>
        </w:rPr>
        <w:t xml:space="preserve"> It occurred to me that </w:t>
      </w:r>
      <w:r w:rsidRPr="00126F17">
        <w:rPr>
          <w:rStyle w:val="Emphasis"/>
          <w:rFonts w:cs="Times New Roman"/>
          <w:bCs/>
          <w:i w:val="0"/>
        </w:rPr>
        <w:t xml:space="preserve">media bombardment </w:t>
      </w:r>
      <w:r w:rsidR="00426480" w:rsidRPr="00126F17">
        <w:rPr>
          <w:rStyle w:val="Emphasis"/>
          <w:rFonts w:cs="Times New Roman"/>
          <w:bCs/>
          <w:i w:val="0"/>
        </w:rPr>
        <w:t>is not a lone object</w:t>
      </w:r>
      <w:r w:rsidRPr="00126F17">
        <w:rPr>
          <w:rStyle w:val="Emphasis"/>
          <w:rFonts w:cs="Times New Roman"/>
          <w:bCs/>
          <w:i w:val="0"/>
        </w:rPr>
        <w:t xml:space="preserve">, </w:t>
      </w:r>
      <w:r w:rsidR="00426480" w:rsidRPr="00126F17">
        <w:rPr>
          <w:rStyle w:val="Emphasis"/>
          <w:rFonts w:cs="Times New Roman"/>
          <w:bCs/>
          <w:i w:val="0"/>
        </w:rPr>
        <w:t>but rather a multi-sensory experience</w:t>
      </w:r>
      <w:r w:rsidRPr="00126F17">
        <w:rPr>
          <w:rStyle w:val="Emphasis"/>
          <w:rFonts w:cs="Times New Roman"/>
          <w:bCs/>
          <w:i w:val="0"/>
        </w:rPr>
        <w:t>.</w:t>
      </w:r>
      <w:r w:rsidRPr="00126F17">
        <w:rPr>
          <w:rStyle w:val="apple-converted-space"/>
          <w:rFonts w:cs="Times New Roman"/>
          <w:i/>
        </w:rPr>
        <w:t> </w:t>
      </w:r>
      <w:r w:rsidRPr="00126F17">
        <w:rPr>
          <w:rFonts w:cs="Times New Roman"/>
        </w:rPr>
        <w:t xml:space="preserve"> This culminated </w:t>
      </w:r>
      <w:r w:rsidR="00426480" w:rsidRPr="00126F17">
        <w:rPr>
          <w:rFonts w:cs="Times New Roman"/>
        </w:rPr>
        <w:t>in the</w:t>
      </w:r>
      <w:r w:rsidRPr="00126F17">
        <w:rPr>
          <w:rFonts w:cs="Times New Roman"/>
        </w:rPr>
        <w:t xml:space="preserve"> </w:t>
      </w:r>
      <w:r w:rsidR="00426480" w:rsidRPr="00126F17">
        <w:rPr>
          <w:rFonts w:cs="Times New Roman"/>
        </w:rPr>
        <w:t>creation of</w:t>
      </w:r>
      <w:r w:rsidRPr="00126F17">
        <w:rPr>
          <w:rFonts w:cs="Times New Roman"/>
        </w:rPr>
        <w:t xml:space="preserve"> a short </w:t>
      </w:r>
      <w:r w:rsidR="00511156" w:rsidRPr="00126F17">
        <w:rPr>
          <w:rFonts w:cs="Times New Roman"/>
        </w:rPr>
        <w:t xml:space="preserve">video </w:t>
      </w:r>
      <w:r w:rsidRPr="00126F17">
        <w:rPr>
          <w:rFonts w:cs="Times New Roman"/>
        </w:rPr>
        <w:t>clip</w:t>
      </w:r>
      <w:r w:rsidR="00426480" w:rsidRPr="00126F17">
        <w:rPr>
          <w:rFonts w:cs="Times New Roman"/>
        </w:rPr>
        <w:t xml:space="preserve">. </w:t>
      </w:r>
    </w:p>
    <w:p w14:paraId="7F454F89" w14:textId="77777777" w:rsidR="00AC2352" w:rsidRPr="00126F17" w:rsidRDefault="00AC2352" w:rsidP="00AC2352">
      <w:pPr>
        <w:rPr>
          <w:rFonts w:eastAsia="Times New Roman" w:cs="Times New Roman"/>
          <w:shd w:val="clear" w:color="auto" w:fill="FFFFFF"/>
        </w:rPr>
      </w:pPr>
      <w:r w:rsidRPr="00126F17">
        <w:rPr>
          <w:rFonts w:cs="Times New Roman"/>
        </w:rPr>
        <w:tab/>
        <w:t xml:space="preserve">In my process, I regret viewing my original masks as final pieces in lieu of explorations.  This worked to my detriment, as it took me a long time to explore other avenues.  If I had been working simultaneously on </w:t>
      </w:r>
      <w:r w:rsidR="00426480" w:rsidRPr="00126F17">
        <w:rPr>
          <w:rFonts w:cs="Times New Roman"/>
        </w:rPr>
        <w:t>my 2D</w:t>
      </w:r>
      <w:r w:rsidR="002D5B35" w:rsidRPr="00126F17">
        <w:rPr>
          <w:rFonts w:cs="Times New Roman"/>
        </w:rPr>
        <w:t xml:space="preserve"> collages</w:t>
      </w:r>
      <w:r w:rsidR="00426480" w:rsidRPr="00126F17">
        <w:rPr>
          <w:rFonts w:cs="Times New Roman"/>
        </w:rPr>
        <w:t xml:space="preserve"> and Digital</w:t>
      </w:r>
      <w:r w:rsidRPr="00126F17">
        <w:rPr>
          <w:rFonts w:cs="Times New Roman"/>
        </w:rPr>
        <w:t xml:space="preserve"> experiments, I think my final presentation would </w:t>
      </w:r>
      <w:r w:rsidR="00426480" w:rsidRPr="00126F17">
        <w:rPr>
          <w:rFonts w:cs="Times New Roman"/>
        </w:rPr>
        <w:t>have been</w:t>
      </w:r>
      <w:r w:rsidRPr="00126F17">
        <w:rPr>
          <w:rFonts w:cs="Times New Roman"/>
        </w:rPr>
        <w:t xml:space="preserve"> more developed.  Moving forward,</w:t>
      </w:r>
      <w:r w:rsidR="00C70393" w:rsidRPr="00126F17">
        <w:rPr>
          <w:rFonts w:cs="Times New Roman"/>
        </w:rPr>
        <w:t xml:space="preserve"> I think it </w:t>
      </w:r>
      <w:r w:rsidR="00E1601C" w:rsidRPr="00126F17">
        <w:rPr>
          <w:rFonts w:cs="Times New Roman"/>
        </w:rPr>
        <w:t>would</w:t>
      </w:r>
      <w:r w:rsidR="00C70393" w:rsidRPr="00126F17">
        <w:rPr>
          <w:rFonts w:cs="Times New Roman"/>
        </w:rPr>
        <w:t xml:space="preserve"> behoove me to experiment with multiple different</w:t>
      </w:r>
      <w:r w:rsidR="002D5B35" w:rsidRPr="00126F17">
        <w:rPr>
          <w:rFonts w:cs="Times New Roman"/>
        </w:rPr>
        <w:t xml:space="preserve"> ideas simultaneously, as</w:t>
      </w:r>
      <w:r w:rsidR="00426480" w:rsidRPr="00126F17">
        <w:rPr>
          <w:rFonts w:cs="Times New Roman"/>
        </w:rPr>
        <w:t xml:space="preserve"> my experiments informed each other. </w:t>
      </w:r>
    </w:p>
    <w:p w14:paraId="2109241F" w14:textId="77777777" w:rsidR="00AC2352" w:rsidRPr="00126F17" w:rsidRDefault="00AC2352" w:rsidP="00AC2352">
      <w:pPr>
        <w:rPr>
          <w:rFonts w:eastAsia="Times New Roman" w:cs="Times New Roman"/>
        </w:rPr>
      </w:pPr>
    </w:p>
    <w:p w14:paraId="76BB7BB8" w14:textId="77777777" w:rsidR="00BF64AC" w:rsidRPr="00126F17" w:rsidRDefault="00BF64AC" w:rsidP="00FD4801">
      <w:pPr>
        <w:ind w:firstLine="720"/>
        <w:rPr>
          <w:rFonts w:cs="Times New Roman"/>
        </w:rPr>
      </w:pPr>
      <w:bookmarkStart w:id="0" w:name="_GoBack"/>
      <w:bookmarkEnd w:id="0"/>
    </w:p>
    <w:p w14:paraId="11864678" w14:textId="77777777" w:rsidR="00B514BC" w:rsidRPr="00126F17" w:rsidRDefault="00B514BC" w:rsidP="00FD4801">
      <w:pPr>
        <w:ind w:firstLine="720"/>
        <w:rPr>
          <w:rFonts w:cs="Times New Roman"/>
        </w:rPr>
      </w:pPr>
    </w:p>
    <w:p w14:paraId="674A308C" w14:textId="77777777" w:rsidR="00B514BC" w:rsidRPr="00126F17" w:rsidRDefault="00B514BC" w:rsidP="00FD4801">
      <w:pPr>
        <w:ind w:firstLine="720"/>
        <w:rPr>
          <w:rFonts w:cs="Times New Roman"/>
        </w:rPr>
      </w:pPr>
    </w:p>
    <w:p w14:paraId="24356B97" w14:textId="77777777" w:rsidR="00B514BC" w:rsidRPr="00126F17" w:rsidRDefault="00B514BC" w:rsidP="00FD4801">
      <w:pPr>
        <w:ind w:firstLine="720"/>
        <w:rPr>
          <w:rFonts w:cs="Times New Roman"/>
        </w:rPr>
      </w:pPr>
    </w:p>
    <w:p w14:paraId="306D3595" w14:textId="77777777" w:rsidR="00B514BC" w:rsidRPr="00126F17" w:rsidRDefault="00B514BC" w:rsidP="00FD4801">
      <w:pPr>
        <w:ind w:firstLine="720"/>
        <w:rPr>
          <w:rFonts w:cs="Times New Roman"/>
        </w:rPr>
      </w:pPr>
    </w:p>
    <w:p w14:paraId="68AD51AB" w14:textId="77777777" w:rsidR="00B514BC" w:rsidRPr="00126F17" w:rsidRDefault="00B514BC" w:rsidP="00FD4801">
      <w:pPr>
        <w:ind w:firstLine="720"/>
        <w:rPr>
          <w:rFonts w:cs="Times New Roman"/>
        </w:rPr>
      </w:pPr>
    </w:p>
    <w:p w14:paraId="5C230455" w14:textId="77777777" w:rsidR="00B514BC" w:rsidRPr="00126F17" w:rsidRDefault="00B514BC" w:rsidP="00FD4801">
      <w:pPr>
        <w:ind w:firstLine="720"/>
        <w:rPr>
          <w:rFonts w:cs="Times New Roman"/>
        </w:rPr>
      </w:pPr>
    </w:p>
    <w:p w14:paraId="466A0A58" w14:textId="77777777" w:rsidR="00B514BC" w:rsidRPr="00126F17" w:rsidRDefault="00B514BC" w:rsidP="00FD4801">
      <w:pPr>
        <w:ind w:firstLine="720"/>
        <w:rPr>
          <w:rFonts w:cs="Times New Roman"/>
        </w:rPr>
      </w:pPr>
    </w:p>
    <w:p w14:paraId="6D1BA729" w14:textId="77777777" w:rsidR="00B514BC" w:rsidRPr="00126F17" w:rsidRDefault="00B514BC" w:rsidP="00FD4801">
      <w:pPr>
        <w:ind w:firstLine="720"/>
        <w:rPr>
          <w:rFonts w:cs="Times New Roman"/>
        </w:rPr>
      </w:pPr>
    </w:p>
    <w:p w14:paraId="58E8BDE3" w14:textId="77777777" w:rsidR="00B514BC" w:rsidRPr="00126F17" w:rsidRDefault="00B514BC" w:rsidP="00FD4801">
      <w:pPr>
        <w:ind w:firstLine="720"/>
        <w:rPr>
          <w:rFonts w:cs="Times New Roman"/>
        </w:rPr>
      </w:pPr>
    </w:p>
    <w:p w14:paraId="73C9A02D" w14:textId="77777777" w:rsidR="00B514BC" w:rsidRPr="00126F17" w:rsidRDefault="00B514BC" w:rsidP="00FD4801">
      <w:pPr>
        <w:ind w:firstLine="720"/>
        <w:rPr>
          <w:rFonts w:cs="Times New Roman"/>
        </w:rPr>
      </w:pPr>
    </w:p>
    <w:p w14:paraId="1912E213" w14:textId="77777777" w:rsidR="00B514BC" w:rsidRPr="00126F17" w:rsidRDefault="00B514BC" w:rsidP="00FD4801">
      <w:pPr>
        <w:ind w:firstLine="720"/>
        <w:rPr>
          <w:rFonts w:cs="Times New Roman"/>
        </w:rPr>
      </w:pPr>
    </w:p>
    <w:p w14:paraId="0477B2F8" w14:textId="77777777" w:rsidR="00B514BC" w:rsidRPr="00126F17" w:rsidRDefault="00B514BC" w:rsidP="00FD4801">
      <w:pPr>
        <w:ind w:firstLine="720"/>
        <w:rPr>
          <w:rFonts w:cs="Times New Roman"/>
        </w:rPr>
      </w:pPr>
    </w:p>
    <w:p w14:paraId="7F19932E" w14:textId="77777777" w:rsidR="00B514BC" w:rsidRPr="00126F17" w:rsidRDefault="00B514BC" w:rsidP="00FD4801">
      <w:pPr>
        <w:ind w:firstLine="720"/>
        <w:rPr>
          <w:rFonts w:cs="Times New Roman"/>
        </w:rPr>
      </w:pPr>
    </w:p>
    <w:p w14:paraId="133049AB" w14:textId="77777777" w:rsidR="00B514BC" w:rsidRPr="00126F17" w:rsidRDefault="00B514BC" w:rsidP="00FD4801">
      <w:pPr>
        <w:ind w:firstLine="720"/>
        <w:rPr>
          <w:rFonts w:cs="Times New Roman"/>
        </w:rPr>
      </w:pPr>
    </w:p>
    <w:p w14:paraId="3E86E5A3" w14:textId="77777777" w:rsidR="00B514BC" w:rsidRPr="00126F17" w:rsidRDefault="00B514BC" w:rsidP="00FD4801">
      <w:pPr>
        <w:ind w:firstLine="720"/>
        <w:rPr>
          <w:rFonts w:cs="Times New Roman"/>
        </w:rPr>
      </w:pPr>
    </w:p>
    <w:p w14:paraId="582460C0" w14:textId="77777777" w:rsidR="00B514BC" w:rsidRPr="00126F17" w:rsidRDefault="00B514BC" w:rsidP="00FD4801">
      <w:pPr>
        <w:ind w:firstLine="720"/>
        <w:rPr>
          <w:rFonts w:cs="Times New Roman"/>
        </w:rPr>
      </w:pPr>
    </w:p>
    <w:p w14:paraId="06A08AFB" w14:textId="77777777" w:rsidR="00B514BC" w:rsidRPr="00126F17" w:rsidRDefault="00B514BC" w:rsidP="00FD4801">
      <w:pPr>
        <w:ind w:firstLine="720"/>
        <w:rPr>
          <w:rFonts w:cs="Times New Roman"/>
        </w:rPr>
      </w:pPr>
    </w:p>
    <w:p w14:paraId="580081DE" w14:textId="77777777" w:rsidR="00B514BC" w:rsidRPr="00126F17" w:rsidRDefault="00B514BC" w:rsidP="00FD4801">
      <w:pPr>
        <w:ind w:firstLine="720"/>
        <w:rPr>
          <w:rFonts w:cs="Times New Roman"/>
        </w:rPr>
      </w:pPr>
    </w:p>
    <w:p w14:paraId="268314D1" w14:textId="77777777" w:rsidR="00B514BC" w:rsidRPr="00126F17" w:rsidRDefault="00B514BC" w:rsidP="00FD4801">
      <w:pPr>
        <w:ind w:firstLine="720"/>
        <w:rPr>
          <w:rFonts w:cs="Times New Roman"/>
        </w:rPr>
      </w:pPr>
    </w:p>
    <w:p w14:paraId="0DC25060" w14:textId="77777777" w:rsidR="00B514BC" w:rsidRPr="00126F17" w:rsidRDefault="00B514BC" w:rsidP="00FD4801">
      <w:pPr>
        <w:ind w:firstLine="720"/>
        <w:rPr>
          <w:rFonts w:cs="Times New Roman"/>
        </w:rPr>
      </w:pPr>
    </w:p>
    <w:p w14:paraId="72921A0F" w14:textId="77777777" w:rsidR="00B514BC" w:rsidRPr="00126F17" w:rsidRDefault="00B514BC" w:rsidP="00FD4801">
      <w:pPr>
        <w:ind w:firstLine="720"/>
        <w:rPr>
          <w:rFonts w:cs="Times New Roman"/>
        </w:rPr>
      </w:pPr>
    </w:p>
    <w:p w14:paraId="69FEB193" w14:textId="77777777" w:rsidR="00B514BC" w:rsidRPr="00126F17" w:rsidRDefault="00B514BC" w:rsidP="00FD4801">
      <w:pPr>
        <w:ind w:firstLine="720"/>
        <w:rPr>
          <w:rFonts w:cs="Times New Roman"/>
        </w:rPr>
      </w:pPr>
    </w:p>
    <w:p w14:paraId="6AEF459E" w14:textId="77777777" w:rsidR="00B514BC" w:rsidRPr="00126F17" w:rsidRDefault="00B514BC" w:rsidP="00FD4801">
      <w:pPr>
        <w:ind w:firstLine="720"/>
        <w:rPr>
          <w:rFonts w:cs="Times New Roman"/>
        </w:rPr>
      </w:pPr>
    </w:p>
    <w:p w14:paraId="784EA9D8" w14:textId="77777777" w:rsidR="00B514BC" w:rsidRPr="00126F17" w:rsidRDefault="00B514BC" w:rsidP="00FD4801">
      <w:pPr>
        <w:ind w:firstLine="720"/>
        <w:rPr>
          <w:rFonts w:cs="Times New Roman"/>
        </w:rPr>
      </w:pPr>
    </w:p>
    <w:p w14:paraId="7CD6AF96" w14:textId="77777777" w:rsidR="00B514BC" w:rsidRPr="00126F17" w:rsidRDefault="00B514BC" w:rsidP="00FD4801">
      <w:pPr>
        <w:ind w:firstLine="720"/>
        <w:rPr>
          <w:rFonts w:cs="Times New Roman"/>
        </w:rPr>
      </w:pPr>
    </w:p>
    <w:p w14:paraId="531B11E4" w14:textId="77777777" w:rsidR="00B514BC" w:rsidRPr="00126F17" w:rsidRDefault="00B514BC" w:rsidP="00FD4801">
      <w:pPr>
        <w:ind w:firstLine="720"/>
        <w:rPr>
          <w:rFonts w:cs="Times New Roman"/>
        </w:rPr>
      </w:pPr>
    </w:p>
    <w:p w14:paraId="508A302B" w14:textId="77777777" w:rsidR="00B514BC" w:rsidRPr="00126F17" w:rsidRDefault="00B514BC" w:rsidP="00FD4801">
      <w:pPr>
        <w:ind w:firstLine="720"/>
        <w:rPr>
          <w:rFonts w:cs="Times New Roman"/>
        </w:rPr>
      </w:pPr>
    </w:p>
    <w:p w14:paraId="6066C161" w14:textId="77777777" w:rsidR="00B514BC" w:rsidRPr="00126F17" w:rsidRDefault="00B514BC" w:rsidP="00FD4801">
      <w:pPr>
        <w:ind w:firstLine="720"/>
        <w:rPr>
          <w:rFonts w:cs="Times New Roman"/>
        </w:rPr>
      </w:pPr>
    </w:p>
    <w:p w14:paraId="61158552" w14:textId="77777777" w:rsidR="00B514BC" w:rsidRPr="00126F17" w:rsidRDefault="00B514BC" w:rsidP="00FD4801">
      <w:pPr>
        <w:ind w:firstLine="720"/>
        <w:rPr>
          <w:rFonts w:cs="Times New Roman"/>
        </w:rPr>
      </w:pPr>
    </w:p>
    <w:p w14:paraId="11A887E3" w14:textId="77777777" w:rsidR="00B514BC" w:rsidRPr="00126F17" w:rsidRDefault="00B514BC" w:rsidP="00FD4801">
      <w:pPr>
        <w:ind w:firstLine="720"/>
        <w:rPr>
          <w:rFonts w:cs="Times New Roman"/>
        </w:rPr>
      </w:pPr>
    </w:p>
    <w:p w14:paraId="0971D4ED" w14:textId="77777777" w:rsidR="00B514BC" w:rsidRPr="00126F17" w:rsidRDefault="00B514BC" w:rsidP="00FD4801">
      <w:pPr>
        <w:ind w:firstLine="720"/>
        <w:rPr>
          <w:rFonts w:cs="Times New Roman"/>
        </w:rPr>
      </w:pPr>
    </w:p>
    <w:p w14:paraId="6F024A2F" w14:textId="77777777" w:rsidR="00B514BC" w:rsidRPr="00126F17" w:rsidRDefault="00B514BC" w:rsidP="00FD4801">
      <w:pPr>
        <w:ind w:firstLine="720"/>
        <w:rPr>
          <w:rFonts w:cs="Times New Roman"/>
        </w:rPr>
      </w:pPr>
    </w:p>
    <w:p w14:paraId="75E0830B" w14:textId="77777777" w:rsidR="00B514BC" w:rsidRPr="00126F17" w:rsidRDefault="00B514BC" w:rsidP="00A12C7E">
      <w:pPr>
        <w:rPr>
          <w:rFonts w:cs="Times New Roman"/>
        </w:rPr>
      </w:pPr>
    </w:p>
    <w:p w14:paraId="25C98D8E" w14:textId="5CAED37E" w:rsidR="00A645CD" w:rsidRPr="00A12C7E" w:rsidRDefault="00A645CD" w:rsidP="00A12C7E">
      <w:pPr>
        <w:pStyle w:val="NormalWeb"/>
        <w:jc w:val="center"/>
        <w:rPr>
          <w:rStyle w:val="Hyperlink"/>
          <w:rFonts w:ascii="Times New Roman" w:hAnsi="Times New Roman"/>
          <w:color w:val="auto"/>
          <w:sz w:val="24"/>
          <w:szCs w:val="24"/>
          <w:u w:val="none"/>
        </w:rPr>
      </w:pPr>
      <w:r w:rsidRPr="00126F17">
        <w:rPr>
          <w:rFonts w:ascii="Times New Roman" w:hAnsi="Times New Roman"/>
          <w:sz w:val="24"/>
          <w:szCs w:val="24"/>
        </w:rPr>
        <w:t>Bibliography:</w:t>
      </w:r>
    </w:p>
    <w:p w14:paraId="4048570E" w14:textId="77777777" w:rsidR="00A645CD" w:rsidRPr="00126F17" w:rsidRDefault="00A645CD" w:rsidP="00A645CD">
      <w:pPr>
        <w:rPr>
          <w:rFonts w:cs="Times New Roman"/>
        </w:rPr>
      </w:pPr>
      <w:r w:rsidRPr="00126F17">
        <w:rPr>
          <w:rFonts w:cs="Times New Roman"/>
        </w:rPr>
        <w:t xml:space="preserve">Barry, Ben. ‘Diversity in Fashion Advertising does </w:t>
      </w:r>
      <w:proofErr w:type="gramStart"/>
      <w:r w:rsidRPr="00126F17">
        <w:rPr>
          <w:rFonts w:cs="Times New Roman"/>
        </w:rPr>
        <w:t>Sell</w:t>
      </w:r>
      <w:proofErr w:type="gramEnd"/>
      <w:r w:rsidRPr="00126F17">
        <w:rPr>
          <w:rFonts w:cs="Times New Roman"/>
        </w:rPr>
        <w:t xml:space="preserve">’. (October 14, 2015) </w:t>
      </w:r>
      <w:hyperlink r:id="rId8" w:history="1">
        <w:r w:rsidRPr="00126F17">
          <w:rPr>
            <w:rStyle w:val="Hyperlink"/>
            <w:rFonts w:cs="Times New Roman"/>
            <w:color w:val="auto"/>
            <w:u w:val="none"/>
          </w:rPr>
          <w:t>https://www.businessoffashion.com/articles/opinion/op-ed-diversity-in-fashion-advertising-does-sell</w:t>
        </w:r>
      </w:hyperlink>
      <w:r w:rsidRPr="00126F17">
        <w:rPr>
          <w:rFonts w:cs="Times New Roman"/>
        </w:rPr>
        <w:t xml:space="preserve"> [Accessed 28 July 2019].</w:t>
      </w:r>
    </w:p>
    <w:p w14:paraId="32407F17" w14:textId="77777777" w:rsidR="00A645CD" w:rsidRPr="00126F17" w:rsidRDefault="00A645CD" w:rsidP="00A645CD">
      <w:pPr>
        <w:rPr>
          <w:rFonts w:eastAsia="Times New Roman" w:cs="Times New Roman"/>
          <w:shd w:val="clear" w:color="auto" w:fill="FFFFFF"/>
        </w:rPr>
      </w:pPr>
    </w:p>
    <w:p w14:paraId="6F586860" w14:textId="77777777" w:rsidR="00A645CD" w:rsidRPr="00126F17" w:rsidRDefault="00A645CD" w:rsidP="00A645CD">
      <w:pPr>
        <w:rPr>
          <w:rFonts w:eastAsia="Times New Roman" w:cs="Times New Roman"/>
          <w:shd w:val="clear" w:color="auto" w:fill="FFFFFF"/>
        </w:rPr>
      </w:pPr>
      <w:r w:rsidRPr="00126F17">
        <w:rPr>
          <w:rFonts w:eastAsia="Times New Roman" w:cs="Times New Roman"/>
          <w:shd w:val="clear" w:color="auto" w:fill="FFFFFF"/>
        </w:rPr>
        <w:t xml:space="preserve">Bearden, </w:t>
      </w:r>
      <w:proofErr w:type="spellStart"/>
      <w:r w:rsidRPr="00126F17">
        <w:rPr>
          <w:rFonts w:eastAsia="Times New Roman" w:cs="Times New Roman"/>
          <w:shd w:val="clear" w:color="auto" w:fill="FFFFFF"/>
        </w:rPr>
        <w:t>Romare</w:t>
      </w:r>
      <w:proofErr w:type="spellEnd"/>
      <w:r w:rsidRPr="00126F17">
        <w:rPr>
          <w:rFonts w:eastAsia="Times New Roman" w:cs="Times New Roman"/>
          <w:shd w:val="clear" w:color="auto" w:fill="FFFFFF"/>
        </w:rPr>
        <w:t xml:space="preserve">. </w:t>
      </w:r>
      <w:r w:rsidRPr="00126F17">
        <w:rPr>
          <w:rFonts w:eastAsia="Times New Roman" w:cs="Times New Roman"/>
          <w:i/>
          <w:shd w:val="clear" w:color="auto" w:fill="FFFFFF"/>
        </w:rPr>
        <w:t>Pittsburgh Memory</w:t>
      </w:r>
      <w:r w:rsidRPr="00126F17">
        <w:rPr>
          <w:rFonts w:eastAsia="Times New Roman" w:cs="Times New Roman"/>
          <w:shd w:val="clear" w:color="auto" w:fill="FFFFFF"/>
        </w:rPr>
        <w:t xml:space="preserve">. </w:t>
      </w:r>
      <w:proofErr w:type="gramStart"/>
      <w:r w:rsidRPr="00126F17">
        <w:rPr>
          <w:rFonts w:eastAsia="Times New Roman" w:cs="Times New Roman"/>
          <w:shd w:val="clear" w:color="auto" w:fill="FFFFFF"/>
        </w:rPr>
        <w:t>Tate Modern, 1964.</w:t>
      </w:r>
      <w:proofErr w:type="gramEnd"/>
    </w:p>
    <w:p w14:paraId="2DA90E9B" w14:textId="77777777" w:rsidR="00A645CD" w:rsidRPr="00126F17" w:rsidRDefault="00A645CD" w:rsidP="00A645CD">
      <w:pPr>
        <w:rPr>
          <w:rStyle w:val="Hyperlink"/>
          <w:rFonts w:cs="Times New Roman"/>
          <w:color w:val="auto"/>
          <w:u w:val="none"/>
        </w:rPr>
      </w:pPr>
    </w:p>
    <w:p w14:paraId="49A22128" w14:textId="77777777" w:rsidR="00A645CD" w:rsidRPr="00126F17" w:rsidRDefault="00A645CD" w:rsidP="00A645CD">
      <w:pPr>
        <w:rPr>
          <w:rFonts w:eastAsia="Times New Roman" w:cs="Times New Roman"/>
          <w:shd w:val="clear" w:color="auto" w:fill="FFFFFF"/>
        </w:rPr>
      </w:pPr>
      <w:proofErr w:type="gramStart"/>
      <w:r w:rsidRPr="00126F17">
        <w:rPr>
          <w:rFonts w:eastAsia="Times New Roman" w:cs="Times New Roman"/>
          <w:shd w:val="clear" w:color="auto" w:fill="FFFFFF"/>
        </w:rPr>
        <w:t>Cave, Nick.</w:t>
      </w:r>
      <w:proofErr w:type="gramEnd"/>
      <w:r w:rsidRPr="00126F17">
        <w:rPr>
          <w:rFonts w:eastAsia="Times New Roman" w:cs="Times New Roman"/>
          <w:shd w:val="clear" w:color="auto" w:fill="FFFFFF"/>
        </w:rPr>
        <w:t xml:space="preserve"> Louisiana Museum of Modern Art, </w:t>
      </w:r>
      <w:r w:rsidRPr="00126F17">
        <w:rPr>
          <w:rFonts w:eastAsia="Times New Roman" w:cs="Times New Roman"/>
          <w:i/>
          <w:iCs/>
        </w:rPr>
        <w:t>Nick Cave: The World Is My Skin</w:t>
      </w:r>
      <w:r w:rsidRPr="00126F17">
        <w:rPr>
          <w:rFonts w:eastAsia="Times New Roman" w:cs="Times New Roman"/>
          <w:shd w:val="clear" w:color="auto" w:fill="FFFFFF"/>
        </w:rPr>
        <w:t>, 2019 &lt;https://channel.louisiana.dk/video/nick-cave-world-my-skin&gt; [Accessed 7 August 2019]</w:t>
      </w:r>
    </w:p>
    <w:p w14:paraId="6BDED4FE" w14:textId="77777777" w:rsidR="00A645CD" w:rsidRPr="00126F17" w:rsidRDefault="00A645CD" w:rsidP="00A645CD">
      <w:pPr>
        <w:rPr>
          <w:rFonts w:cs="Times New Roman"/>
        </w:rPr>
      </w:pPr>
    </w:p>
    <w:p w14:paraId="5E9E0FD4" w14:textId="77777777" w:rsidR="00A645CD" w:rsidRPr="00126F17" w:rsidRDefault="00A645CD" w:rsidP="00A645CD">
      <w:pPr>
        <w:rPr>
          <w:rFonts w:eastAsia="Times New Roman" w:cs="Times New Roman"/>
          <w:shd w:val="clear" w:color="auto" w:fill="FFFFFF"/>
        </w:rPr>
      </w:pPr>
      <w:proofErr w:type="spellStart"/>
      <w:r w:rsidRPr="00126F17">
        <w:rPr>
          <w:rFonts w:eastAsia="Times New Roman" w:cs="Times New Roman"/>
          <w:shd w:val="clear" w:color="auto" w:fill="FFFFFF"/>
        </w:rPr>
        <w:t>Eliasson</w:t>
      </w:r>
      <w:proofErr w:type="spellEnd"/>
      <w:r w:rsidRPr="00126F17">
        <w:rPr>
          <w:rFonts w:eastAsia="Times New Roman" w:cs="Times New Roman"/>
          <w:shd w:val="clear" w:color="auto" w:fill="FFFFFF"/>
        </w:rPr>
        <w:t xml:space="preserve">, </w:t>
      </w:r>
      <w:proofErr w:type="spellStart"/>
      <w:r w:rsidRPr="00126F17">
        <w:rPr>
          <w:rFonts w:eastAsia="Times New Roman" w:cs="Times New Roman"/>
          <w:shd w:val="clear" w:color="auto" w:fill="FFFFFF"/>
        </w:rPr>
        <w:t>Olafur</w:t>
      </w:r>
      <w:proofErr w:type="spellEnd"/>
      <w:r w:rsidRPr="00126F17">
        <w:rPr>
          <w:rFonts w:eastAsia="Times New Roman" w:cs="Times New Roman"/>
          <w:shd w:val="clear" w:color="auto" w:fill="FFFFFF"/>
        </w:rPr>
        <w:t xml:space="preserve">. ‘In Real Life’, Tate Modern. 2019. </w:t>
      </w:r>
    </w:p>
    <w:p w14:paraId="70D22615" w14:textId="77777777" w:rsidR="00A645CD" w:rsidRPr="00126F17" w:rsidRDefault="00A645CD" w:rsidP="00A645CD">
      <w:pPr>
        <w:pStyle w:val="NormalWeb"/>
        <w:rPr>
          <w:rFonts w:ascii="Times New Roman" w:hAnsi="Times New Roman"/>
          <w:sz w:val="24"/>
          <w:szCs w:val="24"/>
        </w:rPr>
      </w:pPr>
      <w:r w:rsidRPr="00126F17">
        <w:rPr>
          <w:rFonts w:ascii="Times New Roman" w:hAnsi="Times New Roman"/>
          <w:sz w:val="24"/>
          <w:szCs w:val="24"/>
        </w:rPr>
        <w:t xml:space="preserve">Gallagher, Ellen. </w:t>
      </w:r>
      <w:proofErr w:type="spellStart"/>
      <w:r w:rsidRPr="00126F17">
        <w:rPr>
          <w:rFonts w:ascii="Times New Roman" w:hAnsi="Times New Roman"/>
          <w:i/>
          <w:sz w:val="24"/>
          <w:szCs w:val="24"/>
        </w:rPr>
        <w:t>DeLuxe</w:t>
      </w:r>
      <w:proofErr w:type="spellEnd"/>
      <w:r w:rsidRPr="00126F17">
        <w:rPr>
          <w:rFonts w:ascii="Times New Roman" w:hAnsi="Times New Roman"/>
          <w:i/>
          <w:sz w:val="24"/>
          <w:szCs w:val="24"/>
        </w:rPr>
        <w:t>.</w:t>
      </w:r>
      <w:r w:rsidRPr="00126F17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126F17">
        <w:rPr>
          <w:rFonts w:ascii="Times New Roman" w:hAnsi="Times New Roman"/>
          <w:sz w:val="24"/>
          <w:szCs w:val="24"/>
        </w:rPr>
        <w:t>Tate Modern, 2004-2005.</w:t>
      </w:r>
      <w:proofErr w:type="gramEnd"/>
      <w:r w:rsidRPr="00126F17">
        <w:rPr>
          <w:rFonts w:ascii="Times New Roman" w:hAnsi="Times New Roman"/>
          <w:sz w:val="24"/>
          <w:szCs w:val="24"/>
        </w:rPr>
        <w:t xml:space="preserve"> </w:t>
      </w:r>
    </w:p>
    <w:p w14:paraId="490BED50" w14:textId="77777777" w:rsidR="00A645CD" w:rsidRPr="00126F17" w:rsidRDefault="00A645CD" w:rsidP="00A645CD">
      <w:pPr>
        <w:pStyle w:val="NormalWeb"/>
        <w:rPr>
          <w:rFonts w:ascii="Times New Roman" w:hAnsi="Times New Roman"/>
          <w:sz w:val="24"/>
          <w:szCs w:val="24"/>
        </w:rPr>
      </w:pPr>
      <w:r w:rsidRPr="00126F17">
        <w:rPr>
          <w:rFonts w:ascii="Times New Roman" w:hAnsi="Times New Roman"/>
          <w:sz w:val="24"/>
          <w:szCs w:val="24"/>
        </w:rPr>
        <w:t xml:space="preserve">Higgins, E. Tory. “Self-Discrepancy: A Theory Relating to Self and Affect” Psychological Review Vol. 94, No. 3, 319-340. </w:t>
      </w:r>
      <w:proofErr w:type="gramStart"/>
      <w:r w:rsidRPr="00126F17">
        <w:rPr>
          <w:rFonts w:ascii="Times New Roman" w:hAnsi="Times New Roman"/>
          <w:sz w:val="24"/>
          <w:szCs w:val="24"/>
        </w:rPr>
        <w:t xml:space="preserve">1987. </w:t>
      </w:r>
      <w:hyperlink r:id="rId9" w:history="1">
        <w:r w:rsidRPr="00126F17">
          <w:rPr>
            <w:rStyle w:val="Hyperlink"/>
            <w:rFonts w:ascii="Times New Roman" w:hAnsi="Times New Roman"/>
            <w:color w:val="auto"/>
            <w:sz w:val="24"/>
            <w:szCs w:val="24"/>
            <w:u w:val="none"/>
          </w:rPr>
          <w:t>http://persweb.wabash.edu/facstaff/hortonr/articles%20for%20class/Higgins.pdf</w:t>
        </w:r>
      </w:hyperlink>
      <w:r w:rsidRPr="00126F17">
        <w:rPr>
          <w:rFonts w:ascii="Times New Roman" w:hAnsi="Times New Roman"/>
          <w:sz w:val="24"/>
          <w:szCs w:val="24"/>
        </w:rPr>
        <w:t xml:space="preserve"> [10 August 2019]</w:t>
      </w:r>
      <w:proofErr w:type="gramEnd"/>
    </w:p>
    <w:p w14:paraId="699BEF4D" w14:textId="77777777" w:rsidR="00A645CD" w:rsidRPr="00126F17" w:rsidRDefault="00A645CD" w:rsidP="00A645CD">
      <w:pPr>
        <w:rPr>
          <w:rStyle w:val="Hyperlink"/>
          <w:rFonts w:cs="Times New Roman"/>
          <w:color w:val="auto"/>
          <w:u w:val="none"/>
        </w:rPr>
      </w:pPr>
      <w:r w:rsidRPr="00126F17">
        <w:rPr>
          <w:rFonts w:cs="Times New Roman"/>
        </w:rPr>
        <w:t xml:space="preserve">Howard </w:t>
      </w:r>
      <w:proofErr w:type="spellStart"/>
      <w:r w:rsidRPr="00126F17">
        <w:rPr>
          <w:rFonts w:cs="Times New Roman"/>
        </w:rPr>
        <w:t>Lavine</w:t>
      </w:r>
      <w:proofErr w:type="spellEnd"/>
      <w:r w:rsidRPr="00126F17">
        <w:rPr>
          <w:rFonts w:cs="Times New Roman"/>
        </w:rPr>
        <w:t xml:space="preserve">, Donna Sweeny, and Stephen H. Wagner, ‘Depicting Women as Sex Objects in Television Advertising: Effects on Body Dissatisfaction’ Personality and Social Psychology Bulletin. </w:t>
      </w:r>
      <w:hyperlink r:id="rId10" w:history="1">
        <w:r w:rsidRPr="00126F17">
          <w:rPr>
            <w:rStyle w:val="Hyperlink"/>
            <w:rFonts w:cs="Times New Roman"/>
            <w:color w:val="auto"/>
            <w:u w:val="none"/>
          </w:rPr>
          <w:t>https://pdfs.semanticscholar.org/37b3/442f6f294b6a50eff6dd2a01dbbccef49680.pdf</w:t>
        </w:r>
      </w:hyperlink>
      <w:r w:rsidRPr="00126F17">
        <w:rPr>
          <w:rStyle w:val="Hyperlink"/>
          <w:rFonts w:cs="Times New Roman"/>
          <w:color w:val="auto"/>
          <w:u w:val="none"/>
        </w:rPr>
        <w:t xml:space="preserve"> [Accessed 28 July 2019]</w:t>
      </w:r>
    </w:p>
    <w:p w14:paraId="1E3843A0" w14:textId="77777777" w:rsidR="00A645CD" w:rsidRPr="00126F17" w:rsidRDefault="00A645CD" w:rsidP="00A645CD">
      <w:pPr>
        <w:rPr>
          <w:rFonts w:cs="Times New Roman"/>
        </w:rPr>
      </w:pPr>
    </w:p>
    <w:p w14:paraId="6F87251E" w14:textId="77777777" w:rsidR="00A645CD" w:rsidRPr="00126F17" w:rsidRDefault="00A645CD" w:rsidP="00A645CD">
      <w:pPr>
        <w:rPr>
          <w:rFonts w:eastAsia="Times New Roman" w:cs="Times New Roman"/>
        </w:rPr>
      </w:pPr>
      <w:r w:rsidRPr="00126F17">
        <w:rPr>
          <w:rFonts w:eastAsia="Times New Roman" w:cs="Times New Roman"/>
          <w:shd w:val="clear" w:color="auto" w:fill="FFFFFF"/>
        </w:rPr>
        <w:t>Lenz, Heather. </w:t>
      </w:r>
      <w:proofErr w:type="spellStart"/>
      <w:r w:rsidRPr="00126F17">
        <w:rPr>
          <w:rFonts w:eastAsia="Times New Roman" w:cs="Times New Roman"/>
          <w:i/>
          <w:iCs/>
        </w:rPr>
        <w:t>Kusama</w:t>
      </w:r>
      <w:proofErr w:type="spellEnd"/>
      <w:r w:rsidRPr="00126F17">
        <w:rPr>
          <w:rFonts w:eastAsia="Times New Roman" w:cs="Times New Roman"/>
          <w:i/>
          <w:iCs/>
        </w:rPr>
        <w:t xml:space="preserve"> - Infinity</w:t>
      </w:r>
      <w:r w:rsidRPr="00126F17">
        <w:rPr>
          <w:rFonts w:eastAsia="Times New Roman" w:cs="Times New Roman"/>
          <w:shd w:val="clear" w:color="auto" w:fill="FFFFFF"/>
        </w:rPr>
        <w:t xml:space="preserve"> (Magnolia </w:t>
      </w:r>
      <w:proofErr w:type="spellStart"/>
      <w:r w:rsidRPr="00126F17">
        <w:rPr>
          <w:rFonts w:eastAsia="Times New Roman" w:cs="Times New Roman"/>
          <w:shd w:val="clear" w:color="auto" w:fill="FFFFFF"/>
        </w:rPr>
        <w:t>Picures</w:t>
      </w:r>
      <w:proofErr w:type="spellEnd"/>
      <w:r w:rsidRPr="00126F17">
        <w:rPr>
          <w:rFonts w:eastAsia="Times New Roman" w:cs="Times New Roman"/>
          <w:shd w:val="clear" w:color="auto" w:fill="FFFFFF"/>
        </w:rPr>
        <w:t>, 2019)</w:t>
      </w:r>
    </w:p>
    <w:p w14:paraId="2EA7E17E" w14:textId="77777777" w:rsidR="00A645CD" w:rsidRPr="00126F17" w:rsidRDefault="00A645CD" w:rsidP="00A645CD">
      <w:pPr>
        <w:pStyle w:val="NormalWeb"/>
        <w:rPr>
          <w:rFonts w:ascii="Times New Roman" w:hAnsi="Times New Roman"/>
          <w:sz w:val="24"/>
          <w:szCs w:val="24"/>
        </w:rPr>
      </w:pPr>
      <w:r w:rsidRPr="00126F17">
        <w:rPr>
          <w:rFonts w:ascii="Times New Roman" w:hAnsi="Times New Roman"/>
          <w:sz w:val="24"/>
          <w:szCs w:val="24"/>
        </w:rPr>
        <w:t xml:space="preserve">Pollock, Donald. </w:t>
      </w:r>
      <w:proofErr w:type="gramStart"/>
      <w:r w:rsidRPr="00126F17">
        <w:rPr>
          <w:rFonts w:ascii="Times New Roman" w:hAnsi="Times New Roman"/>
          <w:sz w:val="24"/>
          <w:szCs w:val="24"/>
        </w:rPr>
        <w:t>“Masks and he Semiotics of Identity” The Journal of the Royal Anthropological Institute, Vol. 1, No. 3.</w:t>
      </w:r>
      <w:proofErr w:type="gramEnd"/>
      <w:r w:rsidRPr="00126F17">
        <w:rPr>
          <w:rFonts w:ascii="Times New Roman" w:hAnsi="Times New Roman"/>
          <w:sz w:val="24"/>
          <w:szCs w:val="24"/>
        </w:rPr>
        <w:t xml:space="preserve"> September 1995. &lt; http://www.jstor.org/stable/3034576 &gt; [10 August 2019]</w:t>
      </w:r>
    </w:p>
    <w:p w14:paraId="79826055" w14:textId="77777777" w:rsidR="00A645CD" w:rsidRPr="00126F17" w:rsidRDefault="00A645CD" w:rsidP="00A645CD">
      <w:pPr>
        <w:rPr>
          <w:rFonts w:eastAsia="Times New Roman" w:cs="Times New Roman"/>
          <w:shd w:val="clear" w:color="auto" w:fill="FFFFFF"/>
        </w:rPr>
      </w:pPr>
      <w:proofErr w:type="spellStart"/>
      <w:r w:rsidRPr="00126F17">
        <w:rPr>
          <w:rFonts w:eastAsia="Times New Roman" w:cs="Times New Roman"/>
          <w:shd w:val="clear" w:color="auto" w:fill="FFFFFF"/>
        </w:rPr>
        <w:t>Sedgeley</w:t>
      </w:r>
      <w:proofErr w:type="spellEnd"/>
      <w:r w:rsidRPr="00126F17">
        <w:rPr>
          <w:rFonts w:eastAsia="Times New Roman" w:cs="Times New Roman"/>
          <w:shd w:val="clear" w:color="auto" w:fill="FFFFFF"/>
        </w:rPr>
        <w:t xml:space="preserve">, Peter. </w:t>
      </w:r>
      <w:r w:rsidRPr="00126F17">
        <w:rPr>
          <w:rFonts w:eastAsia="Times New Roman" w:cs="Times New Roman"/>
          <w:i/>
          <w:shd w:val="clear" w:color="auto" w:fill="FFFFFF"/>
        </w:rPr>
        <w:t>Color Cycle III</w:t>
      </w:r>
      <w:r w:rsidRPr="00126F17">
        <w:rPr>
          <w:rFonts w:eastAsia="Times New Roman" w:cs="Times New Roman"/>
          <w:shd w:val="clear" w:color="auto" w:fill="FFFFFF"/>
        </w:rPr>
        <w:t>, Tate Modern, 1970s.</w:t>
      </w:r>
    </w:p>
    <w:p w14:paraId="19B69A9C" w14:textId="77777777" w:rsidR="00A645CD" w:rsidRPr="00126F17" w:rsidRDefault="00A645CD" w:rsidP="00A645CD">
      <w:pPr>
        <w:rPr>
          <w:rFonts w:cs="Times New Roman"/>
        </w:rPr>
      </w:pPr>
    </w:p>
    <w:p w14:paraId="0D5624B9" w14:textId="77777777" w:rsidR="00A645CD" w:rsidRPr="00126F17" w:rsidRDefault="00A645CD" w:rsidP="00A645CD">
      <w:pPr>
        <w:rPr>
          <w:rStyle w:val="Hyperlink"/>
          <w:rFonts w:cs="Times New Roman"/>
          <w:color w:val="auto"/>
          <w:u w:val="none"/>
        </w:rPr>
      </w:pPr>
      <w:proofErr w:type="spellStart"/>
      <w:r w:rsidRPr="00126F17">
        <w:rPr>
          <w:rFonts w:cs="Times New Roman"/>
        </w:rPr>
        <w:t>Turra</w:t>
      </w:r>
      <w:proofErr w:type="spellEnd"/>
      <w:r w:rsidRPr="00126F17">
        <w:rPr>
          <w:rFonts w:cs="Times New Roman"/>
        </w:rPr>
        <w:t xml:space="preserve">, Alessandra. ‘Gucci Promotes Diversity and Inclusion’. (February 20, 2017) </w:t>
      </w:r>
      <w:hyperlink r:id="rId11" w:history="1">
        <w:r w:rsidRPr="00126F17">
          <w:rPr>
            <w:rStyle w:val="Hyperlink"/>
            <w:rFonts w:cs="Times New Roman"/>
            <w:color w:val="auto"/>
            <w:u w:val="none"/>
          </w:rPr>
          <w:t>https://wwd.com/business-news/human-resources/gucci-promotes-diversity-inclusion-parks-liberi-e-uguali-10810309/</w:t>
        </w:r>
      </w:hyperlink>
      <w:r w:rsidRPr="00126F17">
        <w:rPr>
          <w:rStyle w:val="Hyperlink"/>
          <w:rFonts w:cs="Times New Roman"/>
          <w:color w:val="auto"/>
          <w:u w:val="none"/>
        </w:rPr>
        <w:t xml:space="preserve"> [Accessed 28 July 2019].</w:t>
      </w:r>
    </w:p>
    <w:p w14:paraId="3CCB7CB6" w14:textId="77777777" w:rsidR="00A645CD" w:rsidRPr="00126F17" w:rsidRDefault="00A645CD" w:rsidP="00A645CD">
      <w:pPr>
        <w:rPr>
          <w:rFonts w:eastAsia="Times New Roman" w:cs="Times New Roman"/>
          <w:shd w:val="clear" w:color="auto" w:fill="FFFFFF"/>
        </w:rPr>
      </w:pPr>
    </w:p>
    <w:p w14:paraId="657C3219" w14:textId="77777777" w:rsidR="00A645CD" w:rsidRPr="00126F17" w:rsidRDefault="00A645CD" w:rsidP="00A645CD">
      <w:pPr>
        <w:rPr>
          <w:rFonts w:cs="Times New Roman"/>
        </w:rPr>
      </w:pPr>
      <w:proofErr w:type="spellStart"/>
      <w:r w:rsidRPr="00126F17">
        <w:rPr>
          <w:rFonts w:cs="Times New Roman"/>
        </w:rPr>
        <w:t>Zeid</w:t>
      </w:r>
      <w:proofErr w:type="spellEnd"/>
      <w:r w:rsidRPr="00126F17">
        <w:rPr>
          <w:rFonts w:cs="Times New Roman"/>
        </w:rPr>
        <w:t xml:space="preserve">, </w:t>
      </w:r>
      <w:proofErr w:type="spellStart"/>
      <w:r w:rsidRPr="00126F17">
        <w:rPr>
          <w:rFonts w:cs="Times New Roman"/>
        </w:rPr>
        <w:t>Frahrelnissa</w:t>
      </w:r>
      <w:proofErr w:type="spellEnd"/>
      <w:r w:rsidRPr="00126F17">
        <w:rPr>
          <w:rFonts w:cs="Times New Roman"/>
        </w:rPr>
        <w:t xml:space="preserve">. </w:t>
      </w:r>
      <w:r w:rsidRPr="00126F17">
        <w:rPr>
          <w:rFonts w:cs="Times New Roman"/>
          <w:i/>
        </w:rPr>
        <w:t>Untitled</w:t>
      </w:r>
      <w:r w:rsidRPr="00126F17">
        <w:rPr>
          <w:rFonts w:cs="Times New Roman"/>
        </w:rPr>
        <w:t xml:space="preserve">. </w:t>
      </w:r>
      <w:proofErr w:type="gramStart"/>
      <w:r w:rsidRPr="00126F17">
        <w:rPr>
          <w:rFonts w:cs="Times New Roman"/>
        </w:rPr>
        <w:t>Tate Modern, 1950s.</w:t>
      </w:r>
      <w:proofErr w:type="gramEnd"/>
    </w:p>
    <w:p w14:paraId="689ADD12" w14:textId="77777777" w:rsidR="00A645CD" w:rsidRPr="00FD4801" w:rsidRDefault="00A645CD" w:rsidP="00FD4801">
      <w:pPr>
        <w:ind w:firstLine="720"/>
        <w:rPr>
          <w:rFonts w:cs="Times New Roman"/>
        </w:rPr>
      </w:pPr>
    </w:p>
    <w:sectPr w:rsidR="00A645CD" w:rsidRPr="00FD4801" w:rsidSect="00C71872"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798EFD6" w14:textId="77777777" w:rsidR="00126F17" w:rsidRDefault="00126F17" w:rsidP="005E224E">
      <w:r>
        <w:separator/>
      </w:r>
    </w:p>
  </w:endnote>
  <w:endnote w:type="continuationSeparator" w:id="0">
    <w:p w14:paraId="48DF8937" w14:textId="77777777" w:rsidR="00126F17" w:rsidRDefault="00126F17" w:rsidP="005E22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81FDC46" w14:textId="77777777" w:rsidR="00126F17" w:rsidRDefault="00126F17" w:rsidP="005E224E">
      <w:r>
        <w:separator/>
      </w:r>
    </w:p>
  </w:footnote>
  <w:footnote w:type="continuationSeparator" w:id="0">
    <w:p w14:paraId="0108C0FB" w14:textId="77777777" w:rsidR="00126F17" w:rsidRDefault="00126F17" w:rsidP="005E224E">
      <w:r>
        <w:continuationSeparator/>
      </w:r>
    </w:p>
  </w:footnote>
  <w:footnote w:id="1">
    <w:p w14:paraId="05B0A071" w14:textId="77777777" w:rsidR="00126F17" w:rsidRPr="00126F17" w:rsidRDefault="00126F17" w:rsidP="00FD4801">
      <w:pPr>
        <w:pStyle w:val="NormalWeb"/>
        <w:rPr>
          <w:rFonts w:ascii="Times New Roman" w:hAnsi="Times New Roman"/>
        </w:rPr>
      </w:pPr>
      <w:r w:rsidRPr="00126F17">
        <w:rPr>
          <w:rStyle w:val="FootnoteReference"/>
        </w:rPr>
        <w:footnoteRef/>
      </w:r>
      <w:r w:rsidRPr="00126F17">
        <w:t xml:space="preserve"> </w:t>
      </w:r>
      <w:r w:rsidRPr="00126F17">
        <w:rPr>
          <w:rFonts w:ascii="Times New Roman" w:hAnsi="Times New Roman"/>
        </w:rPr>
        <w:t xml:space="preserve">E. Tory Higgins, “Self-Discrepancy: A Theory Relating to Self and Affect” Psychological Review Vol. 94, No. 3, 319-340. 1987. </w:t>
      </w:r>
      <w:hyperlink r:id="rId1" w:history="1">
        <w:r w:rsidRPr="00126F17">
          <w:rPr>
            <w:rStyle w:val="Hyperlink"/>
            <w:rFonts w:ascii="Times New Roman" w:hAnsi="Times New Roman"/>
            <w:color w:val="auto"/>
            <w:u w:val="none"/>
          </w:rPr>
          <w:t>http://persweb.wabash.edu/facstaff/hortonr/articles%20for%20class/Higgins.pdf</w:t>
        </w:r>
      </w:hyperlink>
      <w:r w:rsidRPr="00126F17">
        <w:rPr>
          <w:rFonts w:ascii="Times New Roman" w:hAnsi="Times New Roman"/>
        </w:rPr>
        <w:t xml:space="preserve"> [10 August 2019]</w:t>
      </w:r>
    </w:p>
  </w:footnote>
  <w:footnote w:id="2">
    <w:p w14:paraId="6407B33D" w14:textId="77777777" w:rsidR="00126F17" w:rsidRPr="00FD4801" w:rsidRDefault="00126F17" w:rsidP="00FD4801">
      <w:pPr>
        <w:rPr>
          <w:rFonts w:cs="Times New Roman"/>
          <w:sz w:val="20"/>
          <w:szCs w:val="20"/>
        </w:rPr>
      </w:pPr>
      <w:r w:rsidRPr="00920A40">
        <w:rPr>
          <w:rStyle w:val="FootnoteReference"/>
          <w:sz w:val="20"/>
          <w:szCs w:val="20"/>
        </w:rPr>
        <w:footnoteRef/>
      </w:r>
      <w:r w:rsidRPr="00920A40">
        <w:rPr>
          <w:sz w:val="20"/>
          <w:szCs w:val="20"/>
        </w:rPr>
        <w:t xml:space="preserve"> </w:t>
      </w:r>
      <w:proofErr w:type="gramStart"/>
      <w:r w:rsidRPr="00920A40">
        <w:rPr>
          <w:rFonts w:cs="Times New Roman"/>
          <w:sz w:val="20"/>
          <w:szCs w:val="20"/>
        </w:rPr>
        <w:t>‘Diversity in Fashion Advertising does Sell’, Ben Barry.</w:t>
      </w:r>
      <w:proofErr w:type="gramEnd"/>
      <w:r w:rsidRPr="00920A40">
        <w:rPr>
          <w:rFonts w:cs="Times New Roman"/>
          <w:sz w:val="20"/>
          <w:szCs w:val="20"/>
        </w:rPr>
        <w:t xml:space="preserve"> (October 14, 2015) </w:t>
      </w:r>
      <w:hyperlink r:id="rId2" w:history="1">
        <w:r w:rsidRPr="00920A40">
          <w:rPr>
            <w:rStyle w:val="Hyperlink"/>
            <w:rFonts w:cs="Times New Roman"/>
            <w:color w:val="auto"/>
            <w:sz w:val="20"/>
            <w:szCs w:val="20"/>
            <w:u w:val="none"/>
          </w:rPr>
          <w:t>https://www.businessoffashion.com/articles/opinion/op-ed-diversity-in-fashion-advertising-does-sell</w:t>
        </w:r>
      </w:hyperlink>
      <w:r w:rsidRPr="00920A40">
        <w:rPr>
          <w:rFonts w:cs="Times New Roman"/>
          <w:sz w:val="20"/>
          <w:szCs w:val="20"/>
        </w:rPr>
        <w:t xml:space="preserve"> [Accessed 28 July 2019].</w:t>
      </w:r>
    </w:p>
  </w:footnote>
  <w:footnote w:id="3">
    <w:p w14:paraId="1674211A" w14:textId="77777777" w:rsidR="00126F17" w:rsidRPr="00FD4801" w:rsidRDefault="00126F17" w:rsidP="00FD4801">
      <w:pPr>
        <w:pStyle w:val="NormalWeb"/>
        <w:rPr>
          <w:rFonts w:ascii="Times New Roman" w:hAnsi="Times New Roman"/>
        </w:rPr>
      </w:pPr>
      <w:r w:rsidRPr="00FD4801">
        <w:rPr>
          <w:rStyle w:val="FootnoteReference"/>
        </w:rPr>
        <w:footnoteRef/>
      </w:r>
      <w:r w:rsidRPr="00FD4801">
        <w:t xml:space="preserve"> </w:t>
      </w:r>
      <w:r w:rsidRPr="00FD4801">
        <w:rPr>
          <w:rFonts w:ascii="Times New Roman" w:hAnsi="Times New Roman"/>
        </w:rPr>
        <w:t xml:space="preserve">‘Ellen Gallagher: </w:t>
      </w:r>
      <w:proofErr w:type="spellStart"/>
      <w:r w:rsidRPr="00FD4801">
        <w:rPr>
          <w:rFonts w:ascii="Times New Roman" w:hAnsi="Times New Roman"/>
          <w:i/>
        </w:rPr>
        <w:t>DeLuxe</w:t>
      </w:r>
      <w:proofErr w:type="spellEnd"/>
      <w:r w:rsidRPr="00FD4801">
        <w:rPr>
          <w:rFonts w:ascii="Times New Roman" w:hAnsi="Times New Roman"/>
        </w:rPr>
        <w:t xml:space="preserve">’ Tate Modern, 2004-2005. </w:t>
      </w:r>
    </w:p>
  </w:footnote>
  <w:footnote w:id="4">
    <w:p w14:paraId="0026922E" w14:textId="77777777" w:rsidR="00126F17" w:rsidRPr="00FD4801" w:rsidRDefault="00126F17" w:rsidP="00FD4801">
      <w:pPr>
        <w:rPr>
          <w:rFonts w:eastAsia="Times New Roman" w:cs="Times New Roman"/>
          <w:sz w:val="20"/>
          <w:szCs w:val="20"/>
          <w:shd w:val="clear" w:color="auto" w:fill="FFFFFF"/>
        </w:rPr>
      </w:pPr>
      <w:r w:rsidRPr="00FD4801">
        <w:rPr>
          <w:rStyle w:val="FootnoteReference"/>
          <w:sz w:val="20"/>
          <w:szCs w:val="20"/>
        </w:rPr>
        <w:footnoteRef/>
      </w:r>
      <w:r w:rsidRPr="00FD4801">
        <w:rPr>
          <w:sz w:val="20"/>
          <w:szCs w:val="20"/>
        </w:rPr>
        <w:t xml:space="preserve"> </w:t>
      </w:r>
      <w:r w:rsidRPr="00FD4801">
        <w:rPr>
          <w:rFonts w:eastAsia="Times New Roman" w:cs="Times New Roman"/>
          <w:sz w:val="20"/>
          <w:szCs w:val="20"/>
          <w:shd w:val="clear" w:color="auto" w:fill="FFFFFF"/>
        </w:rPr>
        <w:t>Louisiana Museum of Modern Art, </w:t>
      </w:r>
      <w:r w:rsidRPr="00FD4801">
        <w:rPr>
          <w:rFonts w:eastAsia="Times New Roman" w:cs="Times New Roman"/>
          <w:i/>
          <w:iCs/>
          <w:sz w:val="20"/>
          <w:szCs w:val="20"/>
        </w:rPr>
        <w:t>Nick Cave: The World Is My Skin</w:t>
      </w:r>
      <w:r w:rsidRPr="00FD4801">
        <w:rPr>
          <w:rFonts w:eastAsia="Times New Roman" w:cs="Times New Roman"/>
          <w:sz w:val="20"/>
          <w:szCs w:val="20"/>
          <w:shd w:val="clear" w:color="auto" w:fill="FFFFFF"/>
        </w:rPr>
        <w:t>, 2019 &lt;https://channel.louisiana.dk/video/nick-cave-world-my-skin&gt; [Accessed 7 August 2019]</w:t>
      </w:r>
    </w:p>
    <w:p w14:paraId="62C296DF" w14:textId="77777777" w:rsidR="00126F17" w:rsidRPr="00FD4801" w:rsidRDefault="00126F17">
      <w:pPr>
        <w:pStyle w:val="FootnoteText"/>
        <w:rPr>
          <w:sz w:val="20"/>
          <w:szCs w:val="20"/>
        </w:rPr>
      </w:pPr>
    </w:p>
  </w:footnote>
  <w:footnote w:id="5">
    <w:p w14:paraId="5E22D0A3" w14:textId="77777777" w:rsidR="00126F17" w:rsidRPr="00FD4801" w:rsidRDefault="00126F17" w:rsidP="00FD4801">
      <w:pPr>
        <w:rPr>
          <w:rFonts w:eastAsia="Times New Roman" w:cs="Times New Roman"/>
          <w:sz w:val="20"/>
          <w:szCs w:val="20"/>
        </w:rPr>
      </w:pPr>
      <w:r w:rsidRPr="00FD4801">
        <w:rPr>
          <w:rStyle w:val="FootnoteReference"/>
          <w:sz w:val="20"/>
          <w:szCs w:val="20"/>
        </w:rPr>
        <w:footnoteRef/>
      </w:r>
      <w:r w:rsidRPr="00FD4801">
        <w:rPr>
          <w:sz w:val="20"/>
          <w:szCs w:val="20"/>
        </w:rPr>
        <w:t xml:space="preserve"> </w:t>
      </w:r>
      <w:r w:rsidRPr="00FD4801">
        <w:rPr>
          <w:rFonts w:eastAsia="Times New Roman" w:cs="Times New Roman"/>
          <w:sz w:val="20"/>
          <w:szCs w:val="20"/>
          <w:shd w:val="clear" w:color="auto" w:fill="FFFFFF"/>
        </w:rPr>
        <w:t>‘</w:t>
      </w:r>
      <w:proofErr w:type="spellStart"/>
      <w:r w:rsidRPr="00FD4801">
        <w:rPr>
          <w:rFonts w:eastAsia="Times New Roman" w:cs="Times New Roman"/>
          <w:sz w:val="20"/>
          <w:szCs w:val="20"/>
          <w:shd w:val="clear" w:color="auto" w:fill="FFFFFF"/>
        </w:rPr>
        <w:t>Romare</w:t>
      </w:r>
      <w:proofErr w:type="spellEnd"/>
      <w:r w:rsidRPr="00FD4801">
        <w:rPr>
          <w:rFonts w:eastAsia="Times New Roman" w:cs="Times New Roman"/>
          <w:sz w:val="20"/>
          <w:szCs w:val="20"/>
          <w:shd w:val="clear" w:color="auto" w:fill="FFFFFF"/>
        </w:rPr>
        <w:t xml:space="preserve"> Bearden: </w:t>
      </w:r>
      <w:r w:rsidRPr="00FD4801">
        <w:rPr>
          <w:rFonts w:eastAsia="Times New Roman" w:cs="Times New Roman"/>
          <w:i/>
          <w:sz w:val="20"/>
          <w:szCs w:val="20"/>
          <w:shd w:val="clear" w:color="auto" w:fill="FFFFFF"/>
        </w:rPr>
        <w:t>Pittsburgh Memory</w:t>
      </w:r>
      <w:r w:rsidRPr="00FD4801">
        <w:rPr>
          <w:rFonts w:eastAsia="Times New Roman" w:cs="Times New Roman"/>
          <w:sz w:val="20"/>
          <w:szCs w:val="20"/>
          <w:shd w:val="clear" w:color="auto" w:fill="FFFFFF"/>
        </w:rPr>
        <w:t>’ Tate Modern, 1964.</w:t>
      </w:r>
    </w:p>
    <w:p w14:paraId="78AAED74" w14:textId="77777777" w:rsidR="00126F17" w:rsidRPr="00FD4801" w:rsidRDefault="00126F17">
      <w:pPr>
        <w:pStyle w:val="FootnoteText"/>
        <w:rPr>
          <w:sz w:val="20"/>
          <w:szCs w:val="20"/>
        </w:rPr>
      </w:pPr>
    </w:p>
  </w:footnote>
  <w:footnote w:id="6">
    <w:p w14:paraId="50647F17" w14:textId="77777777" w:rsidR="00126F17" w:rsidRPr="00FD4801" w:rsidRDefault="00126F17" w:rsidP="00FD4801">
      <w:pPr>
        <w:rPr>
          <w:rFonts w:cs="Times New Roman"/>
          <w:sz w:val="20"/>
          <w:szCs w:val="20"/>
        </w:rPr>
      </w:pPr>
      <w:r w:rsidRPr="00FD4801">
        <w:rPr>
          <w:rStyle w:val="FootnoteReference"/>
          <w:sz w:val="20"/>
          <w:szCs w:val="20"/>
        </w:rPr>
        <w:footnoteRef/>
      </w:r>
      <w:r w:rsidRPr="00FD4801">
        <w:rPr>
          <w:sz w:val="20"/>
          <w:szCs w:val="20"/>
        </w:rPr>
        <w:t xml:space="preserve"> </w:t>
      </w:r>
      <w:r w:rsidRPr="00FD4801">
        <w:rPr>
          <w:rFonts w:cs="Times New Roman"/>
          <w:sz w:val="20"/>
          <w:szCs w:val="20"/>
        </w:rPr>
        <w:t>‘</w:t>
      </w:r>
      <w:proofErr w:type="spellStart"/>
      <w:r w:rsidRPr="00FD4801">
        <w:rPr>
          <w:rFonts w:cs="Times New Roman"/>
          <w:sz w:val="20"/>
          <w:szCs w:val="20"/>
        </w:rPr>
        <w:t>Frahrelnissa</w:t>
      </w:r>
      <w:proofErr w:type="spellEnd"/>
      <w:r w:rsidRPr="00FD4801">
        <w:rPr>
          <w:rFonts w:cs="Times New Roman"/>
          <w:sz w:val="20"/>
          <w:szCs w:val="20"/>
        </w:rPr>
        <w:t xml:space="preserve"> </w:t>
      </w:r>
      <w:proofErr w:type="spellStart"/>
      <w:r w:rsidRPr="00FD4801">
        <w:rPr>
          <w:rFonts w:cs="Times New Roman"/>
          <w:sz w:val="20"/>
          <w:szCs w:val="20"/>
        </w:rPr>
        <w:t>Zeid</w:t>
      </w:r>
      <w:proofErr w:type="spellEnd"/>
      <w:r w:rsidRPr="00FD4801">
        <w:rPr>
          <w:rFonts w:cs="Times New Roman"/>
          <w:sz w:val="20"/>
          <w:szCs w:val="20"/>
        </w:rPr>
        <w:t xml:space="preserve">: </w:t>
      </w:r>
      <w:r w:rsidRPr="00FD4801">
        <w:rPr>
          <w:rFonts w:cs="Times New Roman"/>
          <w:i/>
          <w:sz w:val="20"/>
          <w:szCs w:val="20"/>
        </w:rPr>
        <w:t>Untitled</w:t>
      </w:r>
      <w:r w:rsidRPr="00FD4801">
        <w:rPr>
          <w:rFonts w:cs="Times New Roman"/>
          <w:sz w:val="20"/>
          <w:szCs w:val="20"/>
        </w:rPr>
        <w:t>’ Tate Modern, 1950s.</w:t>
      </w:r>
    </w:p>
    <w:p w14:paraId="3A6C6A40" w14:textId="77777777" w:rsidR="00126F17" w:rsidRDefault="00126F17">
      <w:pPr>
        <w:pStyle w:val="FootnoteText"/>
      </w:pPr>
    </w:p>
  </w:footnote>
  <w:footnote w:id="7">
    <w:p w14:paraId="6C34EB5E" w14:textId="77777777" w:rsidR="00126F17" w:rsidRPr="00B514BC" w:rsidRDefault="00126F17" w:rsidP="00B514BC">
      <w:pPr>
        <w:rPr>
          <w:rFonts w:eastAsia="Times New Roman" w:cs="Times New Roman"/>
          <w:sz w:val="20"/>
          <w:szCs w:val="20"/>
          <w:shd w:val="clear" w:color="auto" w:fill="FFFFFF"/>
        </w:rPr>
      </w:pPr>
      <w:r w:rsidRPr="00B514BC">
        <w:rPr>
          <w:rStyle w:val="FootnoteReference"/>
          <w:sz w:val="20"/>
          <w:szCs w:val="20"/>
        </w:rPr>
        <w:footnoteRef/>
      </w:r>
      <w:r w:rsidRPr="00B514BC">
        <w:rPr>
          <w:sz w:val="20"/>
          <w:szCs w:val="20"/>
        </w:rPr>
        <w:t xml:space="preserve"> </w:t>
      </w:r>
      <w:r w:rsidRPr="00B514BC">
        <w:rPr>
          <w:rFonts w:eastAsia="Times New Roman" w:cs="Times New Roman"/>
          <w:sz w:val="20"/>
          <w:szCs w:val="20"/>
          <w:shd w:val="clear" w:color="auto" w:fill="FFFFFF"/>
        </w:rPr>
        <w:t>‘</w:t>
      </w:r>
      <w:proofErr w:type="spellStart"/>
      <w:r w:rsidRPr="00B514BC">
        <w:rPr>
          <w:rFonts w:eastAsia="Times New Roman" w:cs="Times New Roman"/>
          <w:sz w:val="20"/>
          <w:szCs w:val="20"/>
          <w:shd w:val="clear" w:color="auto" w:fill="FFFFFF"/>
        </w:rPr>
        <w:t>Romare</w:t>
      </w:r>
      <w:proofErr w:type="spellEnd"/>
      <w:r w:rsidRPr="00B514BC">
        <w:rPr>
          <w:rFonts w:eastAsia="Times New Roman" w:cs="Times New Roman"/>
          <w:sz w:val="20"/>
          <w:szCs w:val="20"/>
          <w:shd w:val="clear" w:color="auto" w:fill="FFFFFF"/>
        </w:rPr>
        <w:t xml:space="preserve"> Bearden: </w:t>
      </w:r>
      <w:r w:rsidRPr="00B514BC">
        <w:rPr>
          <w:rFonts w:eastAsia="Times New Roman" w:cs="Times New Roman"/>
          <w:i/>
          <w:sz w:val="20"/>
          <w:szCs w:val="20"/>
          <w:shd w:val="clear" w:color="auto" w:fill="FFFFFF"/>
        </w:rPr>
        <w:t>Pittsburgh Memory</w:t>
      </w:r>
      <w:r w:rsidRPr="00B514BC">
        <w:rPr>
          <w:rFonts w:eastAsia="Times New Roman" w:cs="Times New Roman"/>
          <w:sz w:val="20"/>
          <w:szCs w:val="20"/>
          <w:shd w:val="clear" w:color="auto" w:fill="FFFFFF"/>
        </w:rPr>
        <w:t>’ Tate Modern, 1964.</w:t>
      </w:r>
    </w:p>
    <w:p w14:paraId="45367859" w14:textId="77777777" w:rsidR="00126F17" w:rsidRDefault="00126F17">
      <w:pPr>
        <w:pStyle w:val="FootnoteText"/>
      </w:pPr>
    </w:p>
  </w:footnote>
  <w:footnote w:id="8">
    <w:p w14:paraId="55B3CA45" w14:textId="77777777" w:rsidR="00126F17" w:rsidRPr="00FD4801" w:rsidRDefault="00126F17" w:rsidP="00FD4801">
      <w:pPr>
        <w:rPr>
          <w:rFonts w:eastAsia="Times New Roman" w:cs="Times New Roman"/>
          <w:sz w:val="20"/>
          <w:szCs w:val="20"/>
          <w:shd w:val="clear" w:color="auto" w:fill="FFFFFF"/>
        </w:rPr>
      </w:pPr>
      <w:r w:rsidRPr="00FD4801">
        <w:rPr>
          <w:rStyle w:val="FootnoteReference"/>
          <w:sz w:val="20"/>
          <w:szCs w:val="20"/>
        </w:rPr>
        <w:footnoteRef/>
      </w:r>
      <w:r w:rsidRPr="00FD4801">
        <w:rPr>
          <w:sz w:val="20"/>
          <w:szCs w:val="20"/>
        </w:rPr>
        <w:t xml:space="preserve"> </w:t>
      </w:r>
      <w:proofErr w:type="gramStart"/>
      <w:r w:rsidRPr="00FD4801">
        <w:rPr>
          <w:rFonts w:eastAsia="Times New Roman" w:cs="Times New Roman"/>
          <w:sz w:val="20"/>
          <w:szCs w:val="20"/>
          <w:shd w:val="clear" w:color="auto" w:fill="FFFFFF"/>
        </w:rPr>
        <w:t>‘</w:t>
      </w:r>
      <w:proofErr w:type="spellStart"/>
      <w:r w:rsidRPr="00FD4801">
        <w:rPr>
          <w:rFonts w:eastAsia="Times New Roman" w:cs="Times New Roman"/>
          <w:sz w:val="20"/>
          <w:szCs w:val="20"/>
          <w:shd w:val="clear" w:color="auto" w:fill="FFFFFF"/>
        </w:rPr>
        <w:t>Olafur</w:t>
      </w:r>
      <w:proofErr w:type="spellEnd"/>
      <w:r w:rsidRPr="00FD4801">
        <w:rPr>
          <w:rFonts w:eastAsia="Times New Roman" w:cs="Times New Roman"/>
          <w:sz w:val="20"/>
          <w:szCs w:val="20"/>
          <w:shd w:val="clear" w:color="auto" w:fill="FFFFFF"/>
        </w:rPr>
        <w:t xml:space="preserve"> </w:t>
      </w:r>
      <w:proofErr w:type="spellStart"/>
      <w:r w:rsidRPr="00FD4801">
        <w:rPr>
          <w:rFonts w:eastAsia="Times New Roman" w:cs="Times New Roman"/>
          <w:sz w:val="20"/>
          <w:szCs w:val="20"/>
          <w:shd w:val="clear" w:color="auto" w:fill="FFFFFF"/>
        </w:rPr>
        <w:t>Eliasson</w:t>
      </w:r>
      <w:proofErr w:type="spellEnd"/>
      <w:r w:rsidRPr="00FD4801">
        <w:rPr>
          <w:rFonts w:eastAsia="Times New Roman" w:cs="Times New Roman"/>
          <w:sz w:val="20"/>
          <w:szCs w:val="20"/>
          <w:shd w:val="clear" w:color="auto" w:fill="FFFFFF"/>
        </w:rPr>
        <w:t>, In Real Life’, Tate Modern.</w:t>
      </w:r>
      <w:proofErr w:type="gramEnd"/>
      <w:r w:rsidRPr="00FD4801">
        <w:rPr>
          <w:rFonts w:eastAsia="Times New Roman" w:cs="Times New Roman"/>
          <w:sz w:val="20"/>
          <w:szCs w:val="20"/>
          <w:shd w:val="clear" w:color="auto" w:fill="FFFFFF"/>
        </w:rPr>
        <w:t xml:space="preserve"> 2019. </w:t>
      </w:r>
    </w:p>
    <w:p w14:paraId="6D638E08" w14:textId="77777777" w:rsidR="00126F17" w:rsidRDefault="00126F17">
      <w:pPr>
        <w:pStyle w:val="FootnoteText"/>
      </w:pP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7732DA"/>
    <w:multiLevelType w:val="hybridMultilevel"/>
    <w:tmpl w:val="1F1CDB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BC0F36"/>
    <w:multiLevelType w:val="multilevel"/>
    <w:tmpl w:val="6218A9C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6427683"/>
    <w:multiLevelType w:val="multilevel"/>
    <w:tmpl w:val="82B4BFB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3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1DF"/>
    <w:rsid w:val="000D64F9"/>
    <w:rsid w:val="000F5070"/>
    <w:rsid w:val="00126F17"/>
    <w:rsid w:val="002A2C5D"/>
    <w:rsid w:val="002C18F5"/>
    <w:rsid w:val="002C3432"/>
    <w:rsid w:val="002D5B35"/>
    <w:rsid w:val="00380E7E"/>
    <w:rsid w:val="00426480"/>
    <w:rsid w:val="004B0CEE"/>
    <w:rsid w:val="004D7C25"/>
    <w:rsid w:val="00511156"/>
    <w:rsid w:val="005C0029"/>
    <w:rsid w:val="005E224E"/>
    <w:rsid w:val="006B4E51"/>
    <w:rsid w:val="007928F7"/>
    <w:rsid w:val="007D59E2"/>
    <w:rsid w:val="00920A40"/>
    <w:rsid w:val="00951137"/>
    <w:rsid w:val="00956A1D"/>
    <w:rsid w:val="009A01DF"/>
    <w:rsid w:val="00A12C7E"/>
    <w:rsid w:val="00A645CD"/>
    <w:rsid w:val="00AC2352"/>
    <w:rsid w:val="00B04365"/>
    <w:rsid w:val="00B34DC4"/>
    <w:rsid w:val="00B514BC"/>
    <w:rsid w:val="00B93F3E"/>
    <w:rsid w:val="00BF64AC"/>
    <w:rsid w:val="00C70393"/>
    <w:rsid w:val="00C71872"/>
    <w:rsid w:val="00D34605"/>
    <w:rsid w:val="00DE3CE2"/>
    <w:rsid w:val="00DF3A7D"/>
    <w:rsid w:val="00E1601C"/>
    <w:rsid w:val="00E303D6"/>
    <w:rsid w:val="00E57E44"/>
    <w:rsid w:val="00F017DA"/>
    <w:rsid w:val="00FA173C"/>
    <w:rsid w:val="00FD4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2BEDCD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51137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BF64A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F64A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E303D6"/>
  </w:style>
  <w:style w:type="character" w:styleId="Emphasis">
    <w:name w:val="Emphasis"/>
    <w:basedOn w:val="DefaultParagraphFont"/>
    <w:uiPriority w:val="20"/>
    <w:qFormat/>
    <w:rsid w:val="00AC2352"/>
    <w:rPr>
      <w:i/>
      <w:iCs/>
    </w:rPr>
  </w:style>
  <w:style w:type="paragraph" w:styleId="FootnoteText">
    <w:name w:val="footnote text"/>
    <w:basedOn w:val="Normal"/>
    <w:link w:val="FootnoteTextChar"/>
    <w:uiPriority w:val="99"/>
    <w:unhideWhenUsed/>
    <w:rsid w:val="005E224E"/>
  </w:style>
  <w:style w:type="character" w:customStyle="1" w:styleId="FootnoteTextChar">
    <w:name w:val="Footnote Text Char"/>
    <w:basedOn w:val="DefaultParagraphFont"/>
    <w:link w:val="FootnoteText"/>
    <w:uiPriority w:val="99"/>
    <w:rsid w:val="005E224E"/>
  </w:style>
  <w:style w:type="character" w:styleId="FootnoteReference">
    <w:name w:val="footnote reference"/>
    <w:basedOn w:val="DefaultParagraphFont"/>
    <w:uiPriority w:val="99"/>
    <w:unhideWhenUsed/>
    <w:rsid w:val="005E224E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5E224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51137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BF64A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F64A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E303D6"/>
  </w:style>
  <w:style w:type="character" w:styleId="Emphasis">
    <w:name w:val="Emphasis"/>
    <w:basedOn w:val="DefaultParagraphFont"/>
    <w:uiPriority w:val="20"/>
    <w:qFormat/>
    <w:rsid w:val="00AC2352"/>
    <w:rPr>
      <w:i/>
      <w:iCs/>
    </w:rPr>
  </w:style>
  <w:style w:type="paragraph" w:styleId="FootnoteText">
    <w:name w:val="footnote text"/>
    <w:basedOn w:val="Normal"/>
    <w:link w:val="FootnoteTextChar"/>
    <w:uiPriority w:val="99"/>
    <w:unhideWhenUsed/>
    <w:rsid w:val="005E224E"/>
  </w:style>
  <w:style w:type="character" w:customStyle="1" w:styleId="FootnoteTextChar">
    <w:name w:val="Footnote Text Char"/>
    <w:basedOn w:val="DefaultParagraphFont"/>
    <w:link w:val="FootnoteText"/>
    <w:uiPriority w:val="99"/>
    <w:rsid w:val="005E224E"/>
  </w:style>
  <w:style w:type="character" w:styleId="FootnoteReference">
    <w:name w:val="footnote reference"/>
    <w:basedOn w:val="DefaultParagraphFont"/>
    <w:uiPriority w:val="99"/>
    <w:unhideWhenUsed/>
    <w:rsid w:val="005E224E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5E224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137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06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97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27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48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34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40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171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940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9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233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506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1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9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58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48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675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3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501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1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wwd.com/business-news/human-resources/gucci-promotes-diversity-inclusion-parks-liberi-e-uguali-10810309/" TargetMode="Externa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s://www.businessoffashion.com/articles/opinion/op-ed-diversity-in-fashion-advertising-does-sell" TargetMode="External"/><Relationship Id="rId9" Type="http://schemas.openxmlformats.org/officeDocument/2006/relationships/hyperlink" Target="http://persweb.wabash.edu/facstaff/hortonr/articles%20for%20class/Higgins.pdf" TargetMode="External"/><Relationship Id="rId10" Type="http://schemas.openxmlformats.org/officeDocument/2006/relationships/hyperlink" Target="https://pdfs.semanticscholar.org/37b3/442f6f294b6a50eff6dd2a01dbbccef49680.pdf" TargetMode="Externa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persweb.wabash.edu/facstaff/hortonr/articles%20for%20class/Higgins.pdf" TargetMode="External"/><Relationship Id="rId2" Type="http://schemas.openxmlformats.org/officeDocument/2006/relationships/hyperlink" Target="https://www.businessoffashion.com/articles/opinion/op-ed-diversity-in-fashion-advertising-does-sel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810</Words>
  <Characters>4620</Characters>
  <Application>Microsoft Macintosh Word</Application>
  <DocSecurity>0</DocSecurity>
  <Lines>38</Lines>
  <Paragraphs>10</Paragraphs>
  <ScaleCrop>false</ScaleCrop>
  <Company/>
  <LinksUpToDate>false</LinksUpToDate>
  <CharactersWithSpaces>5420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sammy bratzke</dc:creator>
  <cp:keywords/>
  <dc:description/>
  <cp:lastModifiedBy>sammy bratzke</cp:lastModifiedBy>
  <cp:revision>4</cp:revision>
  <dcterms:created xsi:type="dcterms:W3CDTF">2019-08-17T21:33:00Z</dcterms:created>
  <dcterms:modified xsi:type="dcterms:W3CDTF">2019-08-18T13:40:00Z</dcterms:modified>
</cp:coreProperties>
</file>